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17ACE935"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16D9C758">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1FDCA3B4" w:rsidR="00E758F8" w:rsidRPr="00E758F8" w:rsidRDefault="007E1F46"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Belt Sander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1FDCA3B4" w:rsidR="00E758F8" w:rsidRPr="00E758F8" w:rsidRDefault="007E1F46"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Belt Sander</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10C2FD1C" w14:textId="1C19F9EE" w:rsidR="00E758F8" w:rsidRDefault="00E758F8" w:rsidP="00E758F8">
      <w:pPr>
        <w:spacing w:after="0" w:line="240" w:lineRule="auto"/>
        <w:rPr>
          <w:rFonts w:ascii="Arial" w:hAnsi="Arial" w:cs="Arial"/>
          <w:sz w:val="22"/>
          <w:szCs w:val="22"/>
        </w:rPr>
      </w:pPr>
    </w:p>
    <w:p w14:paraId="523432F8" w14:textId="3E194867" w:rsidR="00E758F8" w:rsidRDefault="00A1004F" w:rsidP="00E758F8">
      <w:pPr>
        <w:spacing w:after="0" w:line="240" w:lineRule="auto"/>
        <w:rPr>
          <w:rFonts w:ascii="Arial" w:hAnsi="Arial" w:cs="Arial"/>
          <w:sz w:val="22"/>
          <w:szCs w:val="22"/>
        </w:rPr>
      </w:pPr>
      <w:r w:rsidRPr="00A1004F">
        <w:rPr>
          <w:rFonts w:ascii="Arial" w:hAnsi="Arial" w:cs="Arial"/>
          <w:noProof/>
          <w:sz w:val="22"/>
          <w:szCs w:val="22"/>
        </w:rPr>
        <w:drawing>
          <wp:anchor distT="0" distB="0" distL="114300" distR="114300" simplePos="0" relativeHeight="251665408" behindDoc="0" locked="0" layoutInCell="1" allowOverlap="1" wp14:anchorId="76F04F8E" wp14:editId="49C7B313">
            <wp:simplePos x="0" y="0"/>
            <wp:positionH relativeFrom="column">
              <wp:posOffset>4152900</wp:posOffset>
            </wp:positionH>
            <wp:positionV relativeFrom="paragraph">
              <wp:posOffset>201295</wp:posOffset>
            </wp:positionV>
            <wp:extent cx="1885950" cy="1332865"/>
            <wp:effectExtent l="0" t="0" r="0" b="635"/>
            <wp:wrapSquare wrapText="bothSides"/>
            <wp:docPr id="153234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4566" name=""/>
                    <pic:cNvPicPr/>
                  </pic:nvPicPr>
                  <pic:blipFill>
                    <a:blip r:embed="rId10">
                      <a:extLst>
                        <a:ext uri="{28A0092B-C50C-407E-A947-70E740481C1C}">
                          <a14:useLocalDpi xmlns:a14="http://schemas.microsoft.com/office/drawing/2010/main" val="0"/>
                        </a:ext>
                      </a:extLst>
                    </a:blip>
                    <a:stretch>
                      <a:fillRect/>
                    </a:stretch>
                  </pic:blipFill>
                  <pic:spPr>
                    <a:xfrm>
                      <a:off x="0" y="0"/>
                      <a:ext cx="1885950" cy="133286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94"/>
        <w:gridCol w:w="1742"/>
        <w:gridCol w:w="1134"/>
        <w:gridCol w:w="2551"/>
      </w:tblGrid>
      <w:tr w:rsidR="00A1004F" w14:paraId="3AC21BA2" w14:textId="77777777" w:rsidTr="00A1004F">
        <w:trPr>
          <w:trHeight w:hRule="exact" w:val="737"/>
        </w:trPr>
        <w:tc>
          <w:tcPr>
            <w:tcW w:w="1094" w:type="dxa"/>
            <w:noWrap/>
            <w:vAlign w:val="center"/>
          </w:tcPr>
          <w:p w14:paraId="055C6E04" w14:textId="77777777" w:rsidR="00A1004F" w:rsidRDefault="00A1004F" w:rsidP="00275451">
            <w:pPr>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Dust Mask.JPG" \* MERGEFORMATINET </w:instrText>
            </w:r>
            <w:r w:rsidR="00000000">
              <w:rPr>
                <w:lang w:val="en-US"/>
              </w:rPr>
              <w:fldChar w:fldCharType="separate"/>
            </w:r>
            <w:r w:rsidR="00000000">
              <w:rPr>
                <w:lang w:val="en-US"/>
              </w:rPr>
              <w:pict w14:anchorId="5AA31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1.5pt">
                  <v:imagedata r:id="rId11" r:href="rId12"/>
                </v:shape>
              </w:pict>
            </w:r>
            <w:r w:rsidR="00000000">
              <w:rPr>
                <w:lang w:val="en-US"/>
              </w:rPr>
              <w:fldChar w:fldCharType="end"/>
            </w:r>
            <w:r>
              <w:rPr>
                <w:lang w:val="en-US"/>
              </w:rPr>
              <w:fldChar w:fldCharType="end"/>
            </w:r>
          </w:p>
        </w:tc>
        <w:tc>
          <w:tcPr>
            <w:tcW w:w="1742" w:type="dxa"/>
            <w:vAlign w:val="center"/>
          </w:tcPr>
          <w:p w14:paraId="45F5494C" w14:textId="77777777" w:rsidR="00A1004F" w:rsidRDefault="00A1004F" w:rsidP="00275451">
            <w:pPr>
              <w:rPr>
                <w:rFonts w:ascii="Arial" w:hAnsi="Arial" w:cs="Arial"/>
                <w:sz w:val="18"/>
                <w:szCs w:val="18"/>
              </w:rPr>
            </w:pPr>
            <w:r>
              <w:rPr>
                <w:rFonts w:ascii="Arial" w:hAnsi="Arial" w:cs="Arial"/>
                <w:sz w:val="18"/>
                <w:szCs w:val="18"/>
              </w:rPr>
              <w:t>Dust Mask</w:t>
            </w:r>
          </w:p>
        </w:tc>
        <w:tc>
          <w:tcPr>
            <w:tcW w:w="1134" w:type="dxa"/>
            <w:vAlign w:val="center"/>
          </w:tcPr>
          <w:p w14:paraId="6E09CB23" w14:textId="77777777" w:rsidR="00A1004F" w:rsidRDefault="00A1004F" w:rsidP="00275451">
            <w:pPr>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Hearing Protection.JPG" \* MERGEFORMATINET </w:instrText>
            </w:r>
            <w:r w:rsidR="00000000">
              <w:rPr>
                <w:lang w:val="en-US"/>
              </w:rPr>
              <w:fldChar w:fldCharType="separate"/>
            </w:r>
            <w:r w:rsidR="00000000">
              <w:rPr>
                <w:lang w:val="en-US"/>
              </w:rPr>
              <w:pict w14:anchorId="3EFDD384">
                <v:shape id="_x0000_i1026" type="#_x0000_t75" style="width:30pt;height:30.75pt">
                  <v:imagedata r:id="rId13" r:href="rId14"/>
                </v:shape>
              </w:pict>
            </w:r>
            <w:r w:rsidR="00000000">
              <w:rPr>
                <w:lang w:val="en-US"/>
              </w:rPr>
              <w:fldChar w:fldCharType="end"/>
            </w:r>
            <w:r>
              <w:rPr>
                <w:lang w:val="en-US"/>
              </w:rPr>
              <w:fldChar w:fldCharType="end"/>
            </w:r>
          </w:p>
        </w:tc>
        <w:tc>
          <w:tcPr>
            <w:tcW w:w="2551" w:type="dxa"/>
            <w:noWrap/>
            <w:vAlign w:val="center"/>
          </w:tcPr>
          <w:p w14:paraId="08C2F873" w14:textId="77777777" w:rsidR="00A1004F" w:rsidRDefault="00A1004F" w:rsidP="00275451">
            <w:pPr>
              <w:rPr>
                <w:rFonts w:ascii="Arial" w:hAnsi="Arial" w:cs="Arial"/>
                <w:sz w:val="18"/>
                <w:szCs w:val="18"/>
              </w:rPr>
            </w:pPr>
            <w:r>
              <w:rPr>
                <w:rFonts w:ascii="Arial" w:hAnsi="Arial" w:cs="Arial"/>
                <w:sz w:val="18"/>
                <w:szCs w:val="18"/>
              </w:rPr>
              <w:t>Earmuffs/ Plugs</w:t>
            </w:r>
          </w:p>
        </w:tc>
      </w:tr>
      <w:tr w:rsidR="00A1004F" w14:paraId="1C257EBC" w14:textId="77777777" w:rsidTr="00A1004F">
        <w:trPr>
          <w:trHeight w:hRule="exact" w:val="737"/>
        </w:trPr>
        <w:tc>
          <w:tcPr>
            <w:tcW w:w="1094" w:type="dxa"/>
            <w:noWrap/>
            <w:vAlign w:val="center"/>
          </w:tcPr>
          <w:p w14:paraId="43AAF71C" w14:textId="77777777" w:rsidR="00A1004F" w:rsidRDefault="00A1004F" w:rsidP="00275451">
            <w:pPr>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Glasses.JPG" \* MERGEFORMATINET </w:instrText>
            </w:r>
            <w:r w:rsidR="00000000">
              <w:rPr>
                <w:lang w:val="en-US"/>
              </w:rPr>
              <w:fldChar w:fldCharType="separate"/>
            </w:r>
            <w:r w:rsidR="00000000">
              <w:rPr>
                <w:lang w:val="en-US"/>
              </w:rPr>
              <w:pict w14:anchorId="2AA84C64">
                <v:shape id="_x0000_i1027" type="#_x0000_t75" style="width:30pt;height:29.25pt">
                  <v:imagedata r:id="rId15" r:href="rId16"/>
                </v:shape>
              </w:pict>
            </w:r>
            <w:r w:rsidR="00000000">
              <w:rPr>
                <w:lang w:val="en-US"/>
              </w:rPr>
              <w:fldChar w:fldCharType="end"/>
            </w:r>
            <w:r>
              <w:rPr>
                <w:lang w:val="en-US"/>
              </w:rPr>
              <w:fldChar w:fldCharType="end"/>
            </w:r>
          </w:p>
        </w:tc>
        <w:tc>
          <w:tcPr>
            <w:tcW w:w="1742" w:type="dxa"/>
            <w:vAlign w:val="center"/>
          </w:tcPr>
          <w:p w14:paraId="10D6BE2C" w14:textId="77777777" w:rsidR="00A1004F" w:rsidRDefault="00A1004F" w:rsidP="00275451">
            <w:pPr>
              <w:rPr>
                <w:rFonts w:ascii="Arial" w:hAnsi="Arial" w:cs="Arial"/>
                <w:sz w:val="18"/>
                <w:szCs w:val="18"/>
              </w:rPr>
            </w:pPr>
            <w:r>
              <w:rPr>
                <w:rFonts w:ascii="Arial" w:hAnsi="Arial" w:cs="Arial"/>
                <w:sz w:val="18"/>
                <w:szCs w:val="18"/>
              </w:rPr>
              <w:t>Safety Glasses</w:t>
            </w:r>
          </w:p>
        </w:tc>
        <w:tc>
          <w:tcPr>
            <w:tcW w:w="1134" w:type="dxa"/>
            <w:vAlign w:val="center"/>
          </w:tcPr>
          <w:p w14:paraId="194A5F06" w14:textId="77777777" w:rsidR="00A1004F" w:rsidRDefault="00A1004F" w:rsidP="00275451">
            <w:pPr>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Overalls.JPG" \* MERGEFORMATINET </w:instrText>
            </w:r>
            <w:r w:rsidR="00000000">
              <w:rPr>
                <w:lang w:val="en-US"/>
              </w:rPr>
              <w:fldChar w:fldCharType="separate"/>
            </w:r>
            <w:r w:rsidR="00000000">
              <w:rPr>
                <w:lang w:val="en-US"/>
              </w:rPr>
              <w:pict w14:anchorId="15875F37">
                <v:shape id="_x0000_i1028" type="#_x0000_t75" style="width:27.75pt;height:31.5pt">
                  <v:imagedata r:id="rId17" r:href="rId18"/>
                </v:shape>
              </w:pict>
            </w:r>
            <w:r w:rsidR="00000000">
              <w:rPr>
                <w:lang w:val="en-US"/>
              </w:rPr>
              <w:fldChar w:fldCharType="end"/>
            </w:r>
            <w:r>
              <w:rPr>
                <w:lang w:val="en-US"/>
              </w:rPr>
              <w:fldChar w:fldCharType="end"/>
            </w:r>
          </w:p>
        </w:tc>
        <w:tc>
          <w:tcPr>
            <w:tcW w:w="2551" w:type="dxa"/>
            <w:noWrap/>
            <w:vAlign w:val="center"/>
          </w:tcPr>
          <w:p w14:paraId="552C3621" w14:textId="77777777" w:rsidR="00A1004F" w:rsidRDefault="00A1004F" w:rsidP="00275451">
            <w:pPr>
              <w:rPr>
                <w:rFonts w:ascii="Arial" w:hAnsi="Arial" w:cs="Arial"/>
                <w:sz w:val="18"/>
                <w:szCs w:val="18"/>
              </w:rPr>
            </w:pPr>
            <w:r>
              <w:rPr>
                <w:rFonts w:ascii="Arial" w:hAnsi="Arial" w:cs="Arial"/>
                <w:sz w:val="18"/>
                <w:szCs w:val="18"/>
              </w:rPr>
              <w:t>Close fitting Clothing</w:t>
            </w:r>
          </w:p>
        </w:tc>
      </w:tr>
      <w:tr w:rsidR="00A1004F" w14:paraId="6038090A" w14:textId="77777777" w:rsidTr="00A1004F">
        <w:trPr>
          <w:trHeight w:hRule="exact" w:val="737"/>
        </w:trPr>
        <w:tc>
          <w:tcPr>
            <w:tcW w:w="1094" w:type="dxa"/>
            <w:noWrap/>
            <w:vAlign w:val="center"/>
          </w:tcPr>
          <w:p w14:paraId="657BB79B" w14:textId="14C0048F" w:rsidR="00A1004F" w:rsidRDefault="00A1004F" w:rsidP="00275451">
            <w:pPr>
              <w:jc w:val="center"/>
              <w:rPr>
                <w:rFonts w:ascii="Arial" w:hAnsi="Arial" w:cs="Arial"/>
                <w:sz w:val="20"/>
                <w:szCs w:val="20"/>
              </w:rPr>
            </w:pPr>
            <w:r>
              <w:rPr>
                <w:noProof/>
              </w:rPr>
              <w:drawing>
                <wp:anchor distT="0" distB="0" distL="114300" distR="114300" simplePos="0" relativeHeight="251664384" behindDoc="0" locked="0" layoutInCell="1" allowOverlap="1" wp14:anchorId="60B7AF97" wp14:editId="1C236400">
                  <wp:simplePos x="0" y="0"/>
                  <wp:positionH relativeFrom="margin">
                    <wp:posOffset>84455</wp:posOffset>
                  </wp:positionH>
                  <wp:positionV relativeFrom="margin">
                    <wp:posOffset>12065</wp:posOffset>
                  </wp:positionV>
                  <wp:extent cx="387350" cy="368300"/>
                  <wp:effectExtent l="0" t="0" r="12700" b="12700"/>
                  <wp:wrapSquare wrapText="bothSides"/>
                  <wp:docPr id="698627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87350" cy="368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42" w:type="dxa"/>
            <w:vAlign w:val="center"/>
          </w:tcPr>
          <w:p w14:paraId="563F8FD2" w14:textId="77777777" w:rsidR="00A1004F" w:rsidRDefault="00A1004F" w:rsidP="00275451">
            <w:pPr>
              <w:rPr>
                <w:rFonts w:ascii="Arial" w:hAnsi="Arial" w:cs="Arial"/>
                <w:sz w:val="18"/>
                <w:szCs w:val="18"/>
              </w:rPr>
            </w:pPr>
            <w:r>
              <w:rPr>
                <w:rFonts w:ascii="Arial" w:hAnsi="Arial" w:cs="Arial"/>
                <w:sz w:val="18"/>
                <w:szCs w:val="18"/>
              </w:rPr>
              <w:t>Safety Footwear</w:t>
            </w:r>
          </w:p>
        </w:tc>
        <w:tc>
          <w:tcPr>
            <w:tcW w:w="1134" w:type="dxa"/>
          </w:tcPr>
          <w:p w14:paraId="5F7D5550" w14:textId="258E11B3" w:rsidR="00A1004F" w:rsidRDefault="00A1004F" w:rsidP="00275451">
            <w:pPr>
              <w:rPr>
                <w:rFonts w:ascii="Arial" w:hAnsi="Arial" w:cs="Arial"/>
                <w:sz w:val="18"/>
                <w:szCs w:val="18"/>
              </w:rPr>
            </w:pPr>
            <w:r>
              <w:rPr>
                <w:rFonts w:ascii="Arial" w:hAnsi="Arial" w:cs="Arial"/>
                <w:noProof/>
                <w:sz w:val="20"/>
                <w:szCs w:val="20"/>
                <w:lang w:eastAsia="en-NZ"/>
              </w:rPr>
              <w:drawing>
                <wp:anchor distT="0" distB="0" distL="114300" distR="114300" simplePos="0" relativeHeight="251663360" behindDoc="0" locked="0" layoutInCell="1" allowOverlap="1" wp14:anchorId="01D81B7C" wp14:editId="18A4A002">
                  <wp:simplePos x="0" y="0"/>
                  <wp:positionH relativeFrom="margin">
                    <wp:posOffset>134620</wp:posOffset>
                  </wp:positionH>
                  <wp:positionV relativeFrom="margin">
                    <wp:posOffset>0</wp:posOffset>
                  </wp:positionV>
                  <wp:extent cx="373380" cy="373380"/>
                  <wp:effectExtent l="0" t="0" r="7620" b="7620"/>
                  <wp:wrapSquare wrapText="bothSides"/>
                  <wp:docPr id="1772522428" name="Picture 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1" w:type="dxa"/>
            <w:noWrap/>
            <w:vAlign w:val="center"/>
          </w:tcPr>
          <w:p w14:paraId="663EB8B9" w14:textId="77777777" w:rsidR="00A1004F" w:rsidRDefault="00A1004F" w:rsidP="00275451">
            <w:pPr>
              <w:rPr>
                <w:rFonts w:ascii="Arial" w:hAnsi="Arial" w:cs="Arial"/>
                <w:sz w:val="18"/>
                <w:szCs w:val="18"/>
              </w:rPr>
            </w:pPr>
            <w:r w:rsidRPr="00B07C4E">
              <w:rPr>
                <w:rFonts w:ascii="Arial" w:hAnsi="Arial" w:cs="Arial"/>
                <w:sz w:val="18"/>
                <w:szCs w:val="18"/>
              </w:rPr>
              <w:t>Long and loose hair must be</w:t>
            </w:r>
          </w:p>
          <w:p w14:paraId="0F41892C" w14:textId="77777777" w:rsidR="00A1004F" w:rsidRDefault="00A1004F" w:rsidP="00275451">
            <w:pPr>
              <w:rPr>
                <w:rFonts w:ascii="Arial" w:hAnsi="Arial" w:cs="Arial"/>
                <w:sz w:val="18"/>
                <w:szCs w:val="18"/>
              </w:rPr>
            </w:pPr>
            <w:r w:rsidRPr="00B07C4E">
              <w:rPr>
                <w:rFonts w:ascii="Arial" w:hAnsi="Arial" w:cs="Arial"/>
                <w:sz w:val="18"/>
                <w:szCs w:val="18"/>
              </w:rPr>
              <w:t xml:space="preserve"> contained or restrained</w:t>
            </w:r>
          </w:p>
        </w:tc>
      </w:tr>
    </w:tbl>
    <w:p w14:paraId="4B62539B" w14:textId="0C473098" w:rsidR="00E758F8" w:rsidRDefault="00E758F8" w:rsidP="00583DE6">
      <w:pPr>
        <w:spacing w:after="0" w:line="240" w:lineRule="auto"/>
        <w:ind w:left="-284" w:right="-472"/>
        <w:rPr>
          <w:rFonts w:ascii="Arial" w:hAnsi="Arial" w:cs="Arial"/>
          <w:sz w:val="22"/>
          <w:szCs w:val="22"/>
        </w:rPr>
      </w:pPr>
    </w:p>
    <w:p w14:paraId="0920F5A4" w14:textId="51063B71" w:rsidR="00E758F8" w:rsidRDefault="00E758F8" w:rsidP="003E2BBF">
      <w:pPr>
        <w:spacing w:after="0" w:line="240" w:lineRule="auto"/>
        <w:ind w:left="-426" w:right="-22"/>
        <w:rPr>
          <w:rFonts w:ascii="Arial" w:hAnsi="Arial" w:cs="Arial"/>
          <w:sz w:val="22"/>
          <w:szCs w:val="22"/>
        </w:rPr>
      </w:pPr>
    </w:p>
    <w:p w14:paraId="245C30B5" w14:textId="001AC6E5" w:rsidR="00A1004F" w:rsidRPr="009C5690" w:rsidRDefault="00A1004F" w:rsidP="00A1004F">
      <w:pPr>
        <w:keepNext/>
        <w:outlineLvl w:val="2"/>
        <w:rPr>
          <w:sz w:val="18"/>
          <w:szCs w:val="18"/>
          <w:lang w:val="en-AU"/>
        </w:rPr>
      </w:pPr>
    </w:p>
    <w:p w14:paraId="7FC55E6D" w14:textId="7AF658B5" w:rsidR="00A1004F" w:rsidRPr="00A1004F" w:rsidRDefault="00A1004F" w:rsidP="00A1004F">
      <w:pPr>
        <w:keepNext/>
        <w:pBdr>
          <w:top w:val="single" w:sz="8" w:space="1" w:color="990033"/>
          <w:left w:val="single" w:sz="8" w:space="4" w:color="990033"/>
          <w:bottom w:val="single" w:sz="8" w:space="0" w:color="990033"/>
          <w:right w:val="single" w:sz="8" w:space="0" w:color="990033"/>
        </w:pBdr>
        <w:outlineLvl w:val="2"/>
        <w:rPr>
          <w:rFonts w:ascii="Arial" w:hAnsi="Arial"/>
          <w:b/>
          <w:color w:val="002060"/>
          <w:sz w:val="18"/>
          <w:szCs w:val="18"/>
        </w:rPr>
      </w:pPr>
      <w:r w:rsidRPr="00A1004F">
        <w:rPr>
          <w:rFonts w:ascii="Arial" w:hAnsi="Arial"/>
          <w:b/>
          <w:color w:val="002060"/>
          <w:sz w:val="18"/>
          <w:szCs w:val="18"/>
        </w:rPr>
        <w:t>PRE-OPERATIONAL SAFETY CHECKS</w:t>
      </w:r>
    </w:p>
    <w:p w14:paraId="51C47129" w14:textId="77777777" w:rsidR="00A1004F" w:rsidRDefault="00A1004F" w:rsidP="00A1004F">
      <w:pPr>
        <w:numPr>
          <w:ilvl w:val="0"/>
          <w:numId w:val="3"/>
        </w:numPr>
        <w:pBdr>
          <w:top w:val="single" w:sz="8" w:space="1" w:color="990033"/>
          <w:left w:val="single" w:sz="8" w:space="4" w:color="990033"/>
          <w:bottom w:val="single" w:sz="8" w:space="0" w:color="990033"/>
          <w:right w:val="single" w:sz="8" w:space="0" w:color="990033"/>
        </w:pBdr>
        <w:spacing w:after="0" w:line="240" w:lineRule="auto"/>
        <w:rPr>
          <w:rFonts w:ascii="Arial" w:hAnsi="Arial"/>
          <w:b/>
          <w:sz w:val="18"/>
          <w:szCs w:val="18"/>
          <w:lang w:val="en-AU"/>
        </w:rPr>
      </w:pPr>
      <w:r w:rsidRPr="00AD5840">
        <w:rPr>
          <w:rFonts w:ascii="Arial" w:hAnsi="Arial"/>
          <w:b/>
          <w:sz w:val="18"/>
          <w:szCs w:val="18"/>
          <w:lang w:val="en-AU"/>
        </w:rPr>
        <w:t>Never use electrical cord to lift, lower or carry the</w:t>
      </w:r>
      <w:r>
        <w:rPr>
          <w:rFonts w:ascii="Arial" w:hAnsi="Arial"/>
          <w:b/>
          <w:sz w:val="18"/>
          <w:szCs w:val="18"/>
          <w:lang w:val="en-AU"/>
        </w:rPr>
        <w:t xml:space="preserve"> Sander</w:t>
      </w:r>
      <w:r w:rsidRPr="00AD5840">
        <w:rPr>
          <w:rFonts w:ascii="Arial" w:hAnsi="Arial"/>
          <w:b/>
          <w:sz w:val="18"/>
          <w:szCs w:val="18"/>
          <w:lang w:val="en-AU"/>
        </w:rPr>
        <w:t>.</w:t>
      </w:r>
    </w:p>
    <w:p w14:paraId="78360B95" w14:textId="377E31E0" w:rsidR="00A1004F" w:rsidRDefault="00A1004F" w:rsidP="00A1004F">
      <w:pPr>
        <w:numPr>
          <w:ilvl w:val="0"/>
          <w:numId w:val="3"/>
        </w:numPr>
        <w:pBdr>
          <w:top w:val="single" w:sz="8" w:space="1" w:color="990033"/>
          <w:left w:val="single" w:sz="8" w:space="4" w:color="990033"/>
          <w:bottom w:val="single" w:sz="8" w:space="0" w:color="990033"/>
          <w:right w:val="single" w:sz="8" w:space="0" w:color="990033"/>
        </w:pBdr>
        <w:spacing w:after="0" w:line="240" w:lineRule="auto"/>
        <w:rPr>
          <w:rFonts w:ascii="Arial" w:hAnsi="Arial"/>
          <w:b/>
          <w:sz w:val="18"/>
          <w:szCs w:val="18"/>
          <w:lang w:val="en-AU"/>
        </w:rPr>
      </w:pPr>
      <w:r>
        <w:rPr>
          <w:rFonts w:ascii="Arial" w:hAnsi="Arial"/>
          <w:b/>
          <w:sz w:val="18"/>
          <w:szCs w:val="18"/>
          <w:lang w:val="en-AU"/>
        </w:rPr>
        <w:t>Always disconnect from power source before changing Sanding Belt.</w:t>
      </w:r>
    </w:p>
    <w:p w14:paraId="4C673D3A" w14:textId="77777777" w:rsidR="00A1004F" w:rsidRDefault="00A1004F" w:rsidP="00A1004F">
      <w:pPr>
        <w:numPr>
          <w:ilvl w:val="0"/>
          <w:numId w:val="3"/>
        </w:numPr>
        <w:pBdr>
          <w:top w:val="single" w:sz="8" w:space="1" w:color="990033"/>
          <w:left w:val="single" w:sz="8" w:space="4" w:color="990033"/>
          <w:bottom w:val="single" w:sz="8" w:space="0" w:color="990033"/>
          <w:right w:val="single" w:sz="8" w:space="0" w:color="990033"/>
        </w:pBdr>
        <w:spacing w:after="0" w:line="240" w:lineRule="auto"/>
        <w:rPr>
          <w:rFonts w:ascii="Arial" w:hAnsi="Arial"/>
          <w:b/>
          <w:sz w:val="18"/>
          <w:szCs w:val="18"/>
          <w:lang w:val="en-AU"/>
        </w:rPr>
      </w:pPr>
      <w:r>
        <w:rPr>
          <w:rFonts w:ascii="Arial" w:hAnsi="Arial"/>
          <w:b/>
          <w:sz w:val="18"/>
          <w:szCs w:val="18"/>
          <w:lang w:val="en-AU"/>
        </w:rPr>
        <w:t>Check the Sander body, guards, lead and Belt for damage before use.</w:t>
      </w:r>
      <w:r w:rsidRPr="00180E82">
        <w:rPr>
          <w:rFonts w:ascii="Arial" w:hAnsi="Arial"/>
          <w:b/>
          <w:sz w:val="18"/>
          <w:szCs w:val="18"/>
          <w:lang w:val="en-AU"/>
        </w:rPr>
        <w:t xml:space="preserve"> </w:t>
      </w:r>
    </w:p>
    <w:p w14:paraId="2FA4BBB4" w14:textId="77777777" w:rsidR="00A1004F" w:rsidRDefault="00A1004F" w:rsidP="00A1004F">
      <w:pPr>
        <w:numPr>
          <w:ilvl w:val="0"/>
          <w:numId w:val="3"/>
        </w:numPr>
        <w:pBdr>
          <w:top w:val="single" w:sz="8" w:space="1" w:color="990033"/>
          <w:left w:val="single" w:sz="8" w:space="4" w:color="990033"/>
          <w:bottom w:val="single" w:sz="8" w:space="0" w:color="990033"/>
          <w:right w:val="single" w:sz="8" w:space="0" w:color="990033"/>
        </w:pBdr>
        <w:spacing w:after="0" w:line="240" w:lineRule="auto"/>
        <w:rPr>
          <w:rFonts w:ascii="Arial" w:hAnsi="Arial"/>
          <w:b/>
          <w:sz w:val="18"/>
          <w:szCs w:val="18"/>
          <w:lang w:val="en-AU"/>
        </w:rPr>
      </w:pPr>
      <w:r>
        <w:rPr>
          <w:rFonts w:ascii="Arial" w:hAnsi="Arial"/>
          <w:b/>
          <w:sz w:val="18"/>
          <w:szCs w:val="18"/>
          <w:lang w:val="en-AU"/>
        </w:rPr>
        <w:t>Make sure a dust collection bag is fitted to the Sander.</w:t>
      </w:r>
    </w:p>
    <w:p w14:paraId="5DC1B5DD" w14:textId="68893003" w:rsidR="00A1004F" w:rsidRDefault="00A1004F" w:rsidP="00A1004F">
      <w:pPr>
        <w:numPr>
          <w:ilvl w:val="0"/>
          <w:numId w:val="3"/>
        </w:numPr>
        <w:pBdr>
          <w:top w:val="single" w:sz="8" w:space="1" w:color="990033"/>
          <w:left w:val="single" w:sz="8" w:space="4" w:color="990033"/>
          <w:bottom w:val="single" w:sz="8" w:space="0" w:color="990033"/>
          <w:right w:val="single" w:sz="8" w:space="0" w:color="990033"/>
        </w:pBdr>
        <w:spacing w:after="0" w:line="240" w:lineRule="auto"/>
        <w:rPr>
          <w:rFonts w:ascii="Arial" w:hAnsi="Arial"/>
          <w:b/>
          <w:sz w:val="18"/>
          <w:szCs w:val="18"/>
          <w:lang w:val="en-AU"/>
        </w:rPr>
      </w:pPr>
      <w:r>
        <w:rPr>
          <w:rFonts w:ascii="Arial" w:hAnsi="Arial"/>
          <w:b/>
          <w:sz w:val="18"/>
          <w:szCs w:val="18"/>
          <w:lang w:val="en-AU"/>
        </w:rPr>
        <w:t>Ensure the work piece is secure before starting to plane.</w:t>
      </w:r>
    </w:p>
    <w:p w14:paraId="6B6AD871" w14:textId="77777777" w:rsidR="00A1004F" w:rsidRDefault="00A1004F" w:rsidP="00A1004F">
      <w:pPr>
        <w:numPr>
          <w:ilvl w:val="0"/>
          <w:numId w:val="3"/>
        </w:numPr>
        <w:pBdr>
          <w:top w:val="single" w:sz="8" w:space="1" w:color="990033"/>
          <w:left w:val="single" w:sz="8" w:space="4" w:color="990033"/>
          <w:bottom w:val="single" w:sz="8" w:space="0" w:color="990033"/>
          <w:right w:val="single" w:sz="8" w:space="0" w:color="990033"/>
        </w:pBdr>
        <w:spacing w:after="0" w:line="240" w:lineRule="auto"/>
        <w:rPr>
          <w:rFonts w:ascii="Arial" w:hAnsi="Arial"/>
          <w:b/>
          <w:sz w:val="18"/>
          <w:szCs w:val="18"/>
          <w:lang w:val="en-AU"/>
        </w:rPr>
      </w:pPr>
      <w:r>
        <w:rPr>
          <w:rFonts w:ascii="Arial" w:hAnsi="Arial"/>
          <w:b/>
          <w:sz w:val="18"/>
          <w:szCs w:val="18"/>
          <w:lang w:val="en-AU"/>
        </w:rPr>
        <w:t xml:space="preserve">Ensue you are familiar with the </w:t>
      </w:r>
      <w:r w:rsidRPr="00FD4AAE">
        <w:rPr>
          <w:rFonts w:ascii="Arial" w:hAnsi="Arial"/>
          <w:b/>
          <w:color w:val="00B050"/>
          <w:sz w:val="18"/>
          <w:szCs w:val="18"/>
          <w:lang w:val="en-AU"/>
        </w:rPr>
        <w:t>ON</w:t>
      </w:r>
      <w:r>
        <w:rPr>
          <w:rFonts w:ascii="Arial" w:hAnsi="Arial"/>
          <w:b/>
          <w:sz w:val="18"/>
          <w:szCs w:val="18"/>
          <w:lang w:val="en-AU"/>
        </w:rPr>
        <w:t>/</w:t>
      </w:r>
      <w:r w:rsidRPr="00FD4AAE">
        <w:rPr>
          <w:rFonts w:ascii="Arial" w:hAnsi="Arial"/>
          <w:b/>
          <w:color w:val="C00000"/>
          <w:sz w:val="18"/>
          <w:szCs w:val="18"/>
          <w:lang w:val="en-AU"/>
        </w:rPr>
        <w:t>OFF</w:t>
      </w:r>
      <w:r>
        <w:rPr>
          <w:rFonts w:ascii="Arial" w:hAnsi="Arial"/>
          <w:b/>
          <w:sz w:val="18"/>
          <w:szCs w:val="18"/>
          <w:lang w:val="en-AU"/>
        </w:rPr>
        <w:t xml:space="preserve"> switch.  </w:t>
      </w:r>
    </w:p>
    <w:p w14:paraId="7CFE5C3C" w14:textId="7D738CF6" w:rsidR="00A1004F" w:rsidRPr="007F4912" w:rsidRDefault="00A1004F" w:rsidP="00A1004F">
      <w:pPr>
        <w:pBdr>
          <w:top w:val="single" w:sz="8" w:space="1" w:color="990033"/>
          <w:left w:val="single" w:sz="8" w:space="4" w:color="990033"/>
          <w:bottom w:val="single" w:sz="8" w:space="0" w:color="990033"/>
          <w:right w:val="single" w:sz="8" w:space="0" w:color="990033"/>
        </w:pBdr>
        <w:rPr>
          <w:rFonts w:ascii="Arial" w:hAnsi="Arial"/>
          <w:b/>
          <w:sz w:val="18"/>
          <w:szCs w:val="18"/>
          <w:lang w:val="en-AU"/>
        </w:rPr>
      </w:pPr>
    </w:p>
    <w:p w14:paraId="45256D4C" w14:textId="54F16DF5" w:rsidR="00A1004F" w:rsidRPr="009C5690" w:rsidRDefault="00A1004F" w:rsidP="00A1004F">
      <w:pPr>
        <w:rPr>
          <w:sz w:val="18"/>
          <w:szCs w:val="18"/>
          <w:lang w:val="en-AU"/>
        </w:rPr>
      </w:pPr>
    </w:p>
    <w:p w14:paraId="47DECE0E" w14:textId="58ACE2D7" w:rsidR="00A1004F" w:rsidRPr="00A1004F" w:rsidRDefault="00A1004F" w:rsidP="00A1004F">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A1004F">
        <w:rPr>
          <w:rFonts w:ascii="Arial" w:hAnsi="Arial"/>
          <w:b/>
          <w:color w:val="002060"/>
          <w:sz w:val="18"/>
          <w:szCs w:val="18"/>
          <w:lang w:val="en-AU"/>
        </w:rPr>
        <w:t>OPERATIONAL SAFETY CHECKS</w:t>
      </w:r>
    </w:p>
    <w:p w14:paraId="4993D9EF" w14:textId="085142DB" w:rsidR="00A1004F" w:rsidRDefault="00A1004F" w:rsidP="00A1004F">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sidRPr="009C5690">
        <w:rPr>
          <w:rFonts w:ascii="Arial" w:hAnsi="Arial"/>
          <w:b/>
          <w:sz w:val="18"/>
          <w:szCs w:val="18"/>
          <w:lang w:val="en-AU"/>
        </w:rPr>
        <w:t xml:space="preserve">Always allow the </w:t>
      </w:r>
      <w:r>
        <w:rPr>
          <w:rFonts w:ascii="Arial" w:hAnsi="Arial"/>
          <w:b/>
          <w:sz w:val="18"/>
          <w:szCs w:val="18"/>
          <w:lang w:val="en-AU"/>
        </w:rPr>
        <w:t xml:space="preserve">Machine </w:t>
      </w:r>
      <w:r w:rsidRPr="009C5690">
        <w:rPr>
          <w:rFonts w:ascii="Arial" w:hAnsi="Arial"/>
          <w:b/>
          <w:sz w:val="18"/>
          <w:szCs w:val="18"/>
          <w:lang w:val="en-AU"/>
        </w:rPr>
        <w:t>to reach the maximum revolutions be</w:t>
      </w:r>
      <w:r>
        <w:rPr>
          <w:rFonts w:ascii="Arial" w:hAnsi="Arial"/>
          <w:b/>
          <w:sz w:val="18"/>
          <w:szCs w:val="18"/>
          <w:lang w:val="en-AU"/>
        </w:rPr>
        <w:t>fore starting to Sand.</w:t>
      </w:r>
    </w:p>
    <w:p w14:paraId="481C806A" w14:textId="51198BFC" w:rsidR="00A1004F" w:rsidRDefault="00A1004F" w:rsidP="00A1004F">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sidRPr="00AD5840">
        <w:rPr>
          <w:rFonts w:ascii="Arial" w:hAnsi="Arial"/>
          <w:b/>
          <w:sz w:val="18"/>
          <w:szCs w:val="18"/>
          <w:lang w:val="en-AU"/>
        </w:rPr>
        <w:t xml:space="preserve">Do not start </w:t>
      </w:r>
      <w:r>
        <w:rPr>
          <w:rFonts w:ascii="Arial" w:hAnsi="Arial"/>
          <w:b/>
          <w:sz w:val="18"/>
          <w:szCs w:val="18"/>
          <w:lang w:val="en-AU"/>
        </w:rPr>
        <w:t xml:space="preserve">Sander </w:t>
      </w:r>
      <w:r w:rsidRPr="00AD5840">
        <w:rPr>
          <w:rFonts w:ascii="Arial" w:hAnsi="Arial"/>
          <w:b/>
          <w:sz w:val="18"/>
          <w:szCs w:val="18"/>
          <w:lang w:val="en-AU"/>
        </w:rPr>
        <w:t>with</w:t>
      </w:r>
      <w:r>
        <w:rPr>
          <w:rFonts w:ascii="Arial" w:hAnsi="Arial"/>
          <w:b/>
          <w:sz w:val="18"/>
          <w:szCs w:val="18"/>
          <w:lang w:val="en-AU"/>
        </w:rPr>
        <w:t xml:space="preserve"> the Belt</w:t>
      </w:r>
      <w:r w:rsidRPr="00AD5840">
        <w:rPr>
          <w:rFonts w:ascii="Arial" w:hAnsi="Arial"/>
          <w:b/>
          <w:sz w:val="18"/>
          <w:szCs w:val="18"/>
          <w:lang w:val="en-AU"/>
        </w:rPr>
        <w:t xml:space="preserve"> touching material.</w:t>
      </w:r>
    </w:p>
    <w:p w14:paraId="08772D24" w14:textId="77777777" w:rsidR="00A1004F" w:rsidRDefault="00A1004F" w:rsidP="00A1004F">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Pr>
          <w:rFonts w:ascii="Arial" w:hAnsi="Arial"/>
          <w:b/>
          <w:sz w:val="18"/>
          <w:szCs w:val="18"/>
          <w:lang w:val="en-AU"/>
        </w:rPr>
        <w:t>Keep hands and leads away from under the Sander when running.</w:t>
      </w:r>
    </w:p>
    <w:p w14:paraId="5F0B6E41" w14:textId="6A39487E" w:rsidR="00A1004F" w:rsidRPr="00211C27" w:rsidRDefault="00A1004F" w:rsidP="00A1004F">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Pr>
          <w:rFonts w:ascii="Arial" w:hAnsi="Arial"/>
          <w:b/>
          <w:sz w:val="18"/>
          <w:szCs w:val="18"/>
          <w:lang w:val="en-AU"/>
        </w:rPr>
        <w:t>A</w:t>
      </w:r>
      <w:r w:rsidRPr="00AD5840">
        <w:rPr>
          <w:rFonts w:ascii="Arial" w:hAnsi="Arial"/>
          <w:b/>
          <w:sz w:val="18"/>
          <w:szCs w:val="18"/>
          <w:lang w:val="en-AU"/>
        </w:rPr>
        <w:t xml:space="preserve">lways </w:t>
      </w:r>
      <w:r>
        <w:rPr>
          <w:rFonts w:ascii="Arial" w:hAnsi="Arial"/>
          <w:b/>
          <w:sz w:val="18"/>
          <w:szCs w:val="18"/>
          <w:lang w:val="en-AU"/>
        </w:rPr>
        <w:t>hold the Sander</w:t>
      </w:r>
      <w:r w:rsidRPr="00AD5840">
        <w:rPr>
          <w:rFonts w:ascii="Arial" w:hAnsi="Arial"/>
          <w:b/>
          <w:sz w:val="18"/>
          <w:szCs w:val="18"/>
          <w:lang w:val="en-AU"/>
        </w:rPr>
        <w:t xml:space="preserve"> </w:t>
      </w:r>
      <w:r>
        <w:rPr>
          <w:rFonts w:ascii="Arial" w:hAnsi="Arial"/>
          <w:b/>
          <w:sz w:val="18"/>
          <w:szCs w:val="18"/>
          <w:lang w:val="en-AU"/>
        </w:rPr>
        <w:t>firmly and sand at a</w:t>
      </w:r>
      <w:r w:rsidRPr="00AD5840">
        <w:rPr>
          <w:rFonts w:ascii="Arial" w:hAnsi="Arial"/>
          <w:b/>
          <w:sz w:val="18"/>
          <w:szCs w:val="18"/>
          <w:lang w:val="en-AU"/>
        </w:rPr>
        <w:t xml:space="preserve"> moderate rate</w:t>
      </w:r>
      <w:r>
        <w:rPr>
          <w:rFonts w:ascii="Arial" w:hAnsi="Arial"/>
          <w:b/>
          <w:sz w:val="18"/>
          <w:szCs w:val="18"/>
          <w:lang w:val="en-AU"/>
        </w:rPr>
        <w:t>.</w:t>
      </w:r>
    </w:p>
    <w:p w14:paraId="5491ABF2" w14:textId="0C66417E" w:rsidR="00A1004F" w:rsidRDefault="00A1004F" w:rsidP="00A1004F">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Pr>
          <w:rFonts w:ascii="Arial" w:hAnsi="Arial"/>
          <w:b/>
          <w:sz w:val="18"/>
          <w:szCs w:val="18"/>
          <w:lang w:val="en-AU"/>
        </w:rPr>
        <w:t xml:space="preserve">Never </w:t>
      </w:r>
      <w:r w:rsidRPr="00AD5840">
        <w:rPr>
          <w:rFonts w:ascii="Arial" w:hAnsi="Arial"/>
          <w:b/>
          <w:sz w:val="18"/>
          <w:szCs w:val="18"/>
          <w:lang w:val="en-AU"/>
        </w:rPr>
        <w:t xml:space="preserve">place the </w:t>
      </w:r>
      <w:r>
        <w:rPr>
          <w:rFonts w:ascii="Arial" w:hAnsi="Arial"/>
          <w:b/>
          <w:sz w:val="18"/>
          <w:szCs w:val="18"/>
          <w:lang w:val="en-AU"/>
        </w:rPr>
        <w:t>Sander</w:t>
      </w:r>
      <w:r w:rsidRPr="00AD5840">
        <w:rPr>
          <w:rFonts w:ascii="Arial" w:hAnsi="Arial"/>
          <w:b/>
          <w:sz w:val="18"/>
          <w:szCs w:val="18"/>
          <w:lang w:val="en-AU"/>
        </w:rPr>
        <w:t xml:space="preserve"> down on a surface until the</w:t>
      </w:r>
      <w:r>
        <w:rPr>
          <w:rFonts w:ascii="Arial" w:hAnsi="Arial"/>
          <w:b/>
          <w:sz w:val="18"/>
          <w:szCs w:val="18"/>
          <w:lang w:val="en-AU"/>
        </w:rPr>
        <w:t xml:space="preserve"> Belt has </w:t>
      </w:r>
      <w:r w:rsidRPr="00AD5840">
        <w:rPr>
          <w:rFonts w:ascii="Arial" w:hAnsi="Arial"/>
          <w:b/>
          <w:sz w:val="18"/>
          <w:szCs w:val="18"/>
          <w:lang w:val="en-AU"/>
        </w:rPr>
        <w:t>completely stopped.</w:t>
      </w:r>
    </w:p>
    <w:p w14:paraId="737E582D" w14:textId="634825CB" w:rsidR="00A1004F" w:rsidRPr="009C5690" w:rsidRDefault="00A1004F" w:rsidP="00A1004F">
      <w:pPr>
        <w:rPr>
          <w:sz w:val="18"/>
          <w:szCs w:val="18"/>
          <w:lang w:val="en-AU"/>
        </w:rPr>
      </w:pPr>
    </w:p>
    <w:p w14:paraId="51099A73" w14:textId="14FC1A40" w:rsidR="00A1004F" w:rsidRPr="00A1004F" w:rsidRDefault="00A1004F" w:rsidP="00A1004F">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A1004F">
        <w:rPr>
          <w:rFonts w:ascii="Arial" w:hAnsi="Arial"/>
          <w:b/>
          <w:color w:val="002060"/>
          <w:sz w:val="18"/>
          <w:szCs w:val="18"/>
          <w:lang w:val="en-AU"/>
        </w:rPr>
        <w:t>HOUSEKEEPING</w:t>
      </w:r>
    </w:p>
    <w:p w14:paraId="78772163" w14:textId="4122029D" w:rsidR="00A1004F" w:rsidRPr="009C5690" w:rsidRDefault="00A1004F" w:rsidP="00A1004F">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Switch off and leave the machine</w:t>
      </w:r>
      <w:r w:rsidRPr="009C5690">
        <w:rPr>
          <w:rFonts w:ascii="Arial" w:hAnsi="Arial"/>
          <w:b/>
          <w:sz w:val="18"/>
          <w:szCs w:val="18"/>
          <w:lang w:val="en-AU"/>
        </w:rPr>
        <w:t xml:space="preserve"> and floor in a safe, clean and tidy state.</w:t>
      </w:r>
    </w:p>
    <w:p w14:paraId="0D48DD96" w14:textId="6844C9BB" w:rsidR="00A1004F" w:rsidRPr="009C5690" w:rsidRDefault="00A1004F" w:rsidP="00A1004F">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Make sure good housekeeping practices are in place to minimise any dust build-up.</w:t>
      </w:r>
    </w:p>
    <w:p w14:paraId="3F697878" w14:textId="536308EA" w:rsidR="00A1004F" w:rsidRPr="009C5690" w:rsidRDefault="00A1004F" w:rsidP="00A1004F">
      <w:pPr>
        <w:tabs>
          <w:tab w:val="center" w:pos="4153"/>
          <w:tab w:val="right" w:pos="8306"/>
        </w:tabs>
        <w:rPr>
          <w:sz w:val="18"/>
          <w:szCs w:val="18"/>
          <w:lang w:val="en-AU"/>
        </w:rPr>
      </w:pPr>
    </w:p>
    <w:p w14:paraId="4C3F572E" w14:textId="3BF3ABA3" w:rsidR="00A1004F" w:rsidRPr="00A1004F" w:rsidRDefault="00A1004F" w:rsidP="00A1004F">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A1004F">
        <w:rPr>
          <w:rFonts w:ascii="Arial" w:hAnsi="Arial"/>
          <w:b/>
          <w:color w:val="002060"/>
          <w:sz w:val="18"/>
          <w:szCs w:val="18"/>
          <w:lang w:val="en-AU"/>
        </w:rPr>
        <w:t xml:space="preserve">POTENTIAL HAZARDS  </w:t>
      </w:r>
    </w:p>
    <w:p w14:paraId="35005368" w14:textId="39202999" w:rsidR="00A1004F" w:rsidRPr="009C5690" w:rsidRDefault="00A1004F" w:rsidP="00A1004F">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Exposure to rotating </w:t>
      </w:r>
      <w:r>
        <w:rPr>
          <w:rFonts w:ascii="Arial" w:hAnsi="Arial"/>
          <w:b/>
          <w:sz w:val="18"/>
          <w:szCs w:val="18"/>
          <w:lang w:val="en-AU"/>
        </w:rPr>
        <w:t xml:space="preserve">parts </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Kick back</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Ejected waste      </w:t>
      </w:r>
    </w:p>
    <w:p w14:paraId="688C927F" w14:textId="694829A3" w:rsidR="00A1004F" w:rsidRPr="009C5690" w:rsidRDefault="00A1004F" w:rsidP="00A1004F">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Eye injury     </w:t>
      </w:r>
      <w:r w:rsidRPr="009C5690">
        <w:rPr>
          <w:rFonts w:ascii="Arial" w:hAnsi="Arial"/>
          <w:b/>
          <w:sz w:val="18"/>
          <w:szCs w:val="18"/>
          <w:lang w:val="en-AU"/>
        </w:rPr>
        <w:sym w:font="Wingdings" w:char="F06E"/>
      </w:r>
      <w:r w:rsidRPr="009C5690">
        <w:rPr>
          <w:rFonts w:ascii="Arial" w:hAnsi="Arial"/>
          <w:b/>
          <w:sz w:val="18"/>
          <w:szCs w:val="18"/>
          <w:lang w:val="en-AU"/>
        </w:rPr>
        <w:t xml:space="preserve">   Wood dust      </w:t>
      </w:r>
      <w:r w:rsidRPr="009C5690">
        <w:rPr>
          <w:rFonts w:ascii="Arial" w:hAnsi="Arial"/>
          <w:b/>
          <w:sz w:val="18"/>
          <w:szCs w:val="18"/>
          <w:lang w:val="en-AU"/>
        </w:rPr>
        <w:sym w:font="Wingdings" w:char="F06E"/>
      </w:r>
      <w:r>
        <w:rPr>
          <w:rFonts w:ascii="Arial" w:hAnsi="Arial"/>
          <w:b/>
          <w:sz w:val="18"/>
          <w:szCs w:val="18"/>
          <w:lang w:val="en-AU"/>
        </w:rPr>
        <w:t xml:space="preserve">   Splinters    </w:t>
      </w:r>
    </w:p>
    <w:p w14:paraId="73DD0A8B" w14:textId="0DA9461A" w:rsidR="00A1004F" w:rsidRPr="009C5690" w:rsidRDefault="00A1004F" w:rsidP="00A1004F">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p>
    <w:p w14:paraId="4B15F08F" w14:textId="1959CA62" w:rsidR="00E758F8" w:rsidRDefault="00B10BE7" w:rsidP="00A1004F">
      <w:pPr>
        <w:spacing w:after="0" w:line="240" w:lineRule="auto"/>
        <w:ind w:left="-426" w:right="261"/>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3B6B5B8A" wp14:editId="0A78C45A">
            <wp:simplePos x="0" y="0"/>
            <wp:positionH relativeFrom="column">
              <wp:posOffset>5353050</wp:posOffset>
            </wp:positionH>
            <wp:positionV relativeFrom="paragraph">
              <wp:posOffset>149225</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80E752" w14:textId="56393D47" w:rsidR="00E758F8" w:rsidRDefault="00E758F8" w:rsidP="00E758F8">
      <w:pPr>
        <w:spacing w:after="0" w:line="240" w:lineRule="auto"/>
        <w:rPr>
          <w:rFonts w:ascii="Arial" w:hAnsi="Arial" w:cs="Arial"/>
          <w:sz w:val="22"/>
          <w:szCs w:val="22"/>
        </w:rPr>
      </w:pPr>
    </w:p>
    <w:p w14:paraId="131E32AA" w14:textId="77777777" w:rsidR="00B10BE7" w:rsidRPr="009527D5" w:rsidRDefault="00B10BE7" w:rsidP="00B10BE7">
      <w:pPr>
        <w:rPr>
          <w:rFonts w:ascii="Arial" w:hAnsi="Arial" w:cs="Arial"/>
          <w:sz w:val="22"/>
          <w:szCs w:val="22"/>
        </w:rPr>
      </w:pPr>
    </w:p>
    <w:p w14:paraId="088A5CC8" w14:textId="77777777" w:rsidR="00B10BE7" w:rsidRPr="009527D5" w:rsidRDefault="00B10BE7" w:rsidP="00B10BE7">
      <w:pPr>
        <w:rPr>
          <w:rFonts w:ascii="Arial" w:hAnsi="Arial" w:cs="Arial"/>
          <w:sz w:val="22"/>
          <w:szCs w:val="22"/>
        </w:rPr>
      </w:pPr>
    </w:p>
    <w:p w14:paraId="3F1620E6" w14:textId="77777777" w:rsidR="00B10BE7" w:rsidRPr="009527D5" w:rsidRDefault="00B10BE7" w:rsidP="00B10BE7">
      <w:pPr>
        <w:rPr>
          <w:rFonts w:ascii="Arial" w:hAnsi="Arial" w:cs="Arial"/>
          <w:sz w:val="22"/>
          <w:szCs w:val="22"/>
        </w:rPr>
      </w:pPr>
    </w:p>
    <w:p w14:paraId="4EF8F2E4" w14:textId="77777777" w:rsidR="00B10BE7" w:rsidRPr="009527D5" w:rsidRDefault="00B10BE7" w:rsidP="00B10BE7">
      <w:pPr>
        <w:rPr>
          <w:rFonts w:ascii="Arial" w:hAnsi="Arial" w:cs="Arial"/>
          <w:sz w:val="22"/>
          <w:szCs w:val="22"/>
        </w:rPr>
      </w:pPr>
      <w:r>
        <w:rPr>
          <w:noProof/>
        </w:rPr>
        <w:lastRenderedPageBreak/>
        <mc:AlternateContent>
          <mc:Choice Requires="wps">
            <w:drawing>
              <wp:anchor distT="0" distB="0" distL="114300" distR="114300" simplePos="0" relativeHeight="251669504" behindDoc="0" locked="0" layoutInCell="1" allowOverlap="1" wp14:anchorId="266BAC40" wp14:editId="0BBBE0A8">
                <wp:simplePos x="0" y="0"/>
                <wp:positionH relativeFrom="column">
                  <wp:posOffset>-323850</wp:posOffset>
                </wp:positionH>
                <wp:positionV relativeFrom="paragraph">
                  <wp:posOffset>156845</wp:posOffset>
                </wp:positionV>
                <wp:extent cx="6575425" cy="552450"/>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52450"/>
                        </a:xfrm>
                        <a:prstGeom prst="rect">
                          <a:avLst/>
                        </a:prstGeom>
                        <a:noFill/>
                        <a:ln w="6350">
                          <a:noFill/>
                        </a:ln>
                      </wps:spPr>
                      <wps:txbx>
                        <w:txbxContent>
                          <w:p w14:paraId="184C3F7D" w14:textId="77777777" w:rsidR="00B10BE7" w:rsidRPr="00980B7C" w:rsidRDefault="00B10BE7" w:rsidP="00B10BE7">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6BAC40" id="_x0000_t202" coordsize="21600,21600" o:spt="202" path="m,l,21600r21600,l21600,xe">
                <v:stroke joinstyle="miter"/>
                <v:path gradientshapeok="t" o:connecttype="rect"/>
              </v:shapetype>
              <v:shape id="Text Box 8" o:spid="_x0000_s1027" type="#_x0000_t202" style="position:absolute;margin-left:-25.5pt;margin-top:12.35pt;width:517.75pt;height:4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" filled="f" stroked="f" strokeweight=".5pt">
                <v:textbox>
                  <w:txbxContent>
                    <w:p w14:paraId="184C3F7D" w14:textId="77777777" w:rsidR="00B10BE7" w:rsidRPr="00980B7C" w:rsidRDefault="00B10BE7" w:rsidP="00B10BE7">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3F8AFEC7" w14:textId="77777777" w:rsidR="00B10BE7" w:rsidRDefault="00B10BE7" w:rsidP="00B10BE7">
      <w:pPr>
        <w:rPr>
          <w:rFonts w:ascii="Arial" w:hAnsi="Arial" w:cs="Arial"/>
          <w:sz w:val="22"/>
          <w:szCs w:val="22"/>
        </w:rPr>
      </w:pPr>
    </w:p>
    <w:p w14:paraId="525CEBFD" w14:textId="77777777" w:rsidR="00B10BE7" w:rsidRDefault="00B10BE7" w:rsidP="00B10BE7">
      <w:pPr>
        <w:rPr>
          <w:rFonts w:ascii="Arial" w:hAnsi="Arial" w:cs="Arial"/>
          <w:sz w:val="22"/>
          <w:szCs w:val="22"/>
        </w:rPr>
      </w:pPr>
      <w:r>
        <w:rPr>
          <w:noProof/>
        </w:rPr>
        <mc:AlternateContent>
          <mc:Choice Requires="wps">
            <w:drawing>
              <wp:anchor distT="0" distB="0" distL="114300" distR="114300" simplePos="0" relativeHeight="251667456" behindDoc="0" locked="0" layoutInCell="1" allowOverlap="1" wp14:anchorId="41A6327F" wp14:editId="1FEC0516">
                <wp:simplePos x="0" y="0"/>
                <wp:positionH relativeFrom="column">
                  <wp:posOffset>-328295</wp:posOffset>
                </wp:positionH>
                <wp:positionV relativeFrom="paragraph">
                  <wp:posOffset>287020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024800DF" w14:textId="77777777" w:rsidR="00B10BE7" w:rsidRDefault="00B10BE7" w:rsidP="00B10BE7">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1F560C22" w14:textId="77777777" w:rsidR="00B10BE7" w:rsidRPr="0066235D" w:rsidRDefault="00B10BE7" w:rsidP="00B10BE7">
                            <w:pPr>
                              <w:jc w:val="center"/>
                            </w:pPr>
                            <w:r w:rsidRPr="0066235D">
                              <w:rPr>
                                <w:color w:val="FF0000"/>
                              </w:rPr>
                              <w:t xml:space="preserve">For further free H&amp;S documents visit </w:t>
                            </w:r>
                            <w:hyperlink r:id="rId24" w:history="1">
                              <w:r w:rsidRPr="0066235D">
                                <w:rPr>
                                  <w:rStyle w:val="Hyperlink"/>
                                </w:rPr>
                                <w:t>www.zestsafety.com</w:t>
                              </w:r>
                            </w:hyperlink>
                          </w:p>
                          <w:p w14:paraId="431C32C5" w14:textId="77777777" w:rsidR="00B10BE7" w:rsidRPr="0098397E" w:rsidRDefault="00B10BE7" w:rsidP="00B10BE7">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6327F" id="Text Box 7" o:spid="_x0000_s1028" type="#_x0000_t202" style="position:absolute;margin-left:-25.85pt;margin-top:22.6pt;width:517.75pt;height:8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" fillcolor="white [3201]" strokeweight=".5pt">
                <v:textbox>
                  <w:txbxContent>
                    <w:p w14:paraId="024800DF" w14:textId="77777777" w:rsidR="00B10BE7" w:rsidRDefault="00B10BE7" w:rsidP="00B10BE7">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1F560C22" w14:textId="77777777" w:rsidR="00B10BE7" w:rsidRPr="0066235D" w:rsidRDefault="00B10BE7" w:rsidP="00B10BE7">
                      <w:pPr>
                        <w:jc w:val="center"/>
                      </w:pPr>
                      <w:r w:rsidRPr="0066235D">
                        <w:rPr>
                          <w:color w:val="FF0000"/>
                        </w:rPr>
                        <w:t xml:space="preserve">For further free H&amp;S documents visit </w:t>
                      </w:r>
                      <w:hyperlink r:id="rId25" w:history="1">
                        <w:r w:rsidRPr="0066235D">
                          <w:rPr>
                            <w:rStyle w:val="Hyperlink"/>
                          </w:rPr>
                          <w:t>www.zestsafety.com</w:t>
                        </w:r>
                      </w:hyperlink>
                    </w:p>
                    <w:p w14:paraId="431C32C5" w14:textId="77777777" w:rsidR="00B10BE7" w:rsidRPr="0098397E" w:rsidRDefault="00B10BE7" w:rsidP="00B10BE7">
                      <w:pPr>
                        <w:jc w:val="center"/>
                        <w:rPr>
                          <w:sz w:val="20"/>
                          <w:szCs w:val="20"/>
                        </w:rPr>
                      </w:pPr>
                    </w:p>
                  </w:txbxContent>
                </v:textbox>
              </v:shape>
            </w:pict>
          </mc:Fallback>
        </mc:AlternateContent>
      </w:r>
    </w:p>
    <w:p w14:paraId="51D61EA1" w14:textId="77777777" w:rsidR="00B10BE7" w:rsidRDefault="00B10BE7" w:rsidP="00B10BE7">
      <w:pPr>
        <w:rPr>
          <w:rFonts w:ascii="Arial" w:hAnsi="Arial" w:cs="Arial"/>
          <w:sz w:val="22"/>
          <w:szCs w:val="22"/>
        </w:rPr>
      </w:pPr>
    </w:p>
    <w:p w14:paraId="1E61D88A" w14:textId="77777777" w:rsidR="00B10BE7" w:rsidRDefault="00B10BE7" w:rsidP="00B10BE7">
      <w:pPr>
        <w:rPr>
          <w:rFonts w:ascii="Arial" w:hAnsi="Arial" w:cs="Arial"/>
          <w:sz w:val="22"/>
          <w:szCs w:val="22"/>
        </w:rPr>
      </w:pPr>
    </w:p>
    <w:p w14:paraId="2ABCD5A4" w14:textId="77777777" w:rsidR="00B10BE7" w:rsidRDefault="00B10BE7" w:rsidP="00B10BE7">
      <w:pPr>
        <w:rPr>
          <w:rFonts w:ascii="Arial" w:hAnsi="Arial" w:cs="Arial"/>
          <w:sz w:val="22"/>
          <w:szCs w:val="22"/>
        </w:rPr>
      </w:pPr>
    </w:p>
    <w:p w14:paraId="295CAE33" w14:textId="77777777" w:rsidR="00B10BE7" w:rsidRDefault="00B10BE7" w:rsidP="00B10BE7">
      <w:pPr>
        <w:rPr>
          <w:rFonts w:ascii="Arial" w:hAnsi="Arial" w:cs="Arial"/>
          <w:sz w:val="22"/>
          <w:szCs w:val="22"/>
        </w:rPr>
      </w:pPr>
    </w:p>
    <w:p w14:paraId="6393A827" w14:textId="77777777" w:rsidR="00B10BE7" w:rsidRDefault="00B10BE7" w:rsidP="00B10BE7">
      <w:pPr>
        <w:rPr>
          <w:rFonts w:ascii="Arial" w:hAnsi="Arial" w:cs="Arial"/>
          <w:sz w:val="22"/>
          <w:szCs w:val="22"/>
        </w:rPr>
      </w:pPr>
      <w:r w:rsidRPr="00352D73">
        <w:rPr>
          <w:noProof/>
        </w:rPr>
        <w:drawing>
          <wp:anchor distT="0" distB="0" distL="114300" distR="114300" simplePos="0" relativeHeight="251668480" behindDoc="0" locked="0" layoutInCell="1" allowOverlap="1" wp14:anchorId="3C8BD364" wp14:editId="5B397838">
            <wp:simplePos x="0" y="0"/>
            <wp:positionH relativeFrom="column">
              <wp:posOffset>1943100</wp:posOffset>
            </wp:positionH>
            <wp:positionV relativeFrom="paragraph">
              <wp:posOffset>146685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6C0E7" w14:textId="77777777" w:rsidR="00B10BE7" w:rsidRDefault="00B10BE7" w:rsidP="00B10BE7">
      <w:pPr>
        <w:rPr>
          <w:rFonts w:ascii="Arial" w:hAnsi="Arial" w:cs="Arial"/>
          <w:sz w:val="22"/>
          <w:szCs w:val="22"/>
        </w:rPr>
      </w:pPr>
    </w:p>
    <w:p w14:paraId="42432480" w14:textId="77777777" w:rsidR="00B10BE7" w:rsidRDefault="00B10BE7" w:rsidP="00B10BE7">
      <w:pPr>
        <w:rPr>
          <w:rFonts w:ascii="Arial" w:hAnsi="Arial" w:cs="Arial"/>
          <w:sz w:val="22"/>
          <w:szCs w:val="22"/>
        </w:rPr>
      </w:pPr>
    </w:p>
    <w:p w14:paraId="24DC2063" w14:textId="77777777" w:rsidR="00B10BE7" w:rsidRDefault="00B10BE7" w:rsidP="00B10BE7">
      <w:pPr>
        <w:rPr>
          <w:rFonts w:ascii="Arial" w:hAnsi="Arial" w:cs="Arial"/>
          <w:sz w:val="22"/>
          <w:szCs w:val="22"/>
        </w:rPr>
      </w:pPr>
    </w:p>
    <w:p w14:paraId="2BD3404C" w14:textId="77777777" w:rsidR="00B10BE7" w:rsidRPr="009527D5" w:rsidRDefault="00B10BE7" w:rsidP="00B10BE7">
      <w:pPr>
        <w:rPr>
          <w:rFonts w:ascii="Arial" w:hAnsi="Arial" w:cs="Arial"/>
          <w:sz w:val="22"/>
          <w:szCs w:val="22"/>
        </w:rPr>
      </w:pPr>
    </w:p>
    <w:p w14:paraId="62565E47" w14:textId="77777777" w:rsidR="00B10BE7" w:rsidRPr="009527D5" w:rsidRDefault="00B10BE7" w:rsidP="00B10BE7">
      <w:pPr>
        <w:rPr>
          <w:rFonts w:ascii="Arial" w:hAnsi="Arial" w:cs="Arial"/>
          <w:sz w:val="22"/>
          <w:szCs w:val="22"/>
        </w:rPr>
      </w:pPr>
    </w:p>
    <w:p w14:paraId="60DACBC5" w14:textId="2F8C5E0B" w:rsidR="00E758F8" w:rsidRPr="00E758F8" w:rsidRDefault="00E758F8" w:rsidP="00E758F8">
      <w:pPr>
        <w:spacing w:after="0" w:line="240" w:lineRule="auto"/>
        <w:rPr>
          <w:rFonts w:ascii="Arial" w:hAnsi="Arial" w:cs="Arial"/>
          <w:sz w:val="22"/>
          <w:szCs w:val="22"/>
        </w:rPr>
      </w:pPr>
    </w:p>
    <w:sectPr w:rsidR="00E758F8" w:rsidRPr="00E758F8" w:rsidSect="007E1F46">
      <w:footerReference w:type="default" r:id="rId27"/>
      <w:pgSz w:w="11906" w:h="16838"/>
      <w:pgMar w:top="568" w:right="707"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993DF" w14:textId="77777777" w:rsidR="00B43D30" w:rsidRDefault="00B43D30" w:rsidP="00E758F8">
      <w:pPr>
        <w:spacing w:after="0" w:line="240" w:lineRule="auto"/>
      </w:pPr>
      <w:r>
        <w:separator/>
      </w:r>
    </w:p>
  </w:endnote>
  <w:endnote w:type="continuationSeparator" w:id="0">
    <w:p w14:paraId="2694AD92" w14:textId="77777777" w:rsidR="00B43D30" w:rsidRDefault="00B43D30"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C2E08" w14:textId="77777777" w:rsidR="00B43D30" w:rsidRDefault="00B43D30" w:rsidP="00E758F8">
      <w:pPr>
        <w:spacing w:after="0" w:line="240" w:lineRule="auto"/>
      </w:pPr>
      <w:r>
        <w:separator/>
      </w:r>
    </w:p>
  </w:footnote>
  <w:footnote w:type="continuationSeparator" w:id="0">
    <w:p w14:paraId="3C57DC76" w14:textId="77777777" w:rsidR="00B43D30" w:rsidRDefault="00B43D30" w:rsidP="00E75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343C"/>
    <w:multiLevelType w:val="hybridMultilevel"/>
    <w:tmpl w:val="3558C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D816DE7"/>
    <w:multiLevelType w:val="hybridMultilevel"/>
    <w:tmpl w:val="A26A6C6A"/>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2136565">
    <w:abstractNumId w:val="1"/>
  </w:num>
  <w:num w:numId="2" w16cid:durableId="90008342">
    <w:abstractNumId w:val="0"/>
  </w:num>
  <w:num w:numId="3" w16cid:durableId="1867329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24274A"/>
    <w:rsid w:val="003E2BBF"/>
    <w:rsid w:val="00583DE6"/>
    <w:rsid w:val="00736E2C"/>
    <w:rsid w:val="007E1F46"/>
    <w:rsid w:val="00855D0E"/>
    <w:rsid w:val="009D7EB0"/>
    <w:rsid w:val="00A1004F"/>
    <w:rsid w:val="00B10BE7"/>
    <w:rsid w:val="00B43D30"/>
    <w:rsid w:val="00D317E3"/>
    <w:rsid w:val="00E758F8"/>
    <w:rsid w:val="00E866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semiHidden/>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B10BE7"/>
    <w:rPr>
      <w:color w:val="467886" w:themeColor="hyperlink"/>
      <w:u w:val="single"/>
    </w:rPr>
  </w:style>
  <w:style w:type="character" w:styleId="Strong">
    <w:name w:val="Strong"/>
    <w:basedOn w:val="DefaultParagraphFont"/>
    <w:uiPriority w:val="22"/>
    <w:qFormat/>
    <w:rsid w:val="00B10B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http://gympienet/Images/Safety%20-%20Overalls.JPG"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http://gympienet/Images/Safety%20-%20Dust%20Mask.JPG" TargetMode="External"/><Relationship Id="rId17" Type="http://schemas.openxmlformats.org/officeDocument/2006/relationships/image" Target="media/image8.jpeg"/><Relationship Id="rId25" Type="http://schemas.openxmlformats.org/officeDocument/2006/relationships/hyperlink" Target="http://www.zestsafety.com" TargetMode="External"/><Relationship Id="rId2" Type="http://schemas.openxmlformats.org/officeDocument/2006/relationships/styles" Target="styles.xml"/><Relationship Id="rId16" Type="http://schemas.openxmlformats.org/officeDocument/2006/relationships/image" Target="http://gympienet/Images/Safety%20-%20Glasses.JPG" TargetMode="External"/><Relationship Id="rId20" Type="http://schemas.openxmlformats.org/officeDocument/2006/relationships/image" Target="http://gympienet/Images/Safety%20-%20Boots.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zestsafety.com"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sv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http://gympienet/Images/Safety%20-%20Hearing%20Protection.JPG" TargetMode="External"/><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5</cp:revision>
  <dcterms:created xsi:type="dcterms:W3CDTF">2024-08-19T22:59:00Z</dcterms:created>
  <dcterms:modified xsi:type="dcterms:W3CDTF">2024-08-19T23:28:00Z</dcterms:modified>
</cp:coreProperties>
</file>