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1FD8C03B" w:rsidR="00E758F8" w:rsidRPr="00E758F8" w:rsidRDefault="00F85B3A"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Orbital Sander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1FD8C03B" w:rsidR="00E758F8" w:rsidRPr="00E758F8" w:rsidRDefault="00F85B3A"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Orbital Sander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523432F8" w14:textId="2B694299" w:rsidR="00E758F8" w:rsidRDefault="00E758F8" w:rsidP="00E758F8">
      <w:pPr>
        <w:spacing w:after="0" w:line="240" w:lineRule="auto"/>
        <w:rPr>
          <w:rFonts w:ascii="Arial" w:hAnsi="Arial" w:cs="Arial"/>
          <w:sz w:val="22"/>
          <w:szCs w:val="22"/>
        </w:rPr>
      </w:pPr>
    </w:p>
    <w:p w14:paraId="4B62539B" w14:textId="2338420A" w:rsidR="00E758F8" w:rsidRDefault="00F85B3A" w:rsidP="00884F27">
      <w:pPr>
        <w:spacing w:after="0" w:line="240" w:lineRule="auto"/>
        <w:ind w:left="-426" w:right="-472"/>
        <w:rPr>
          <w:rFonts w:ascii="Arial" w:hAnsi="Arial" w:cs="Arial"/>
          <w:sz w:val="22"/>
          <w:szCs w:val="22"/>
        </w:rPr>
      </w:pPr>
      <w:r w:rsidRPr="00F85B3A">
        <w:rPr>
          <w:rFonts w:ascii="Arial" w:hAnsi="Arial" w:cs="Arial"/>
          <w:sz w:val="22"/>
          <w:szCs w:val="22"/>
        </w:rPr>
        <w:drawing>
          <wp:anchor distT="0" distB="0" distL="114300" distR="114300" simplePos="0" relativeHeight="251669504" behindDoc="0" locked="0" layoutInCell="1" allowOverlap="1" wp14:anchorId="4B833C8C" wp14:editId="793596E4">
            <wp:simplePos x="0" y="0"/>
            <wp:positionH relativeFrom="column">
              <wp:posOffset>4008755</wp:posOffset>
            </wp:positionH>
            <wp:positionV relativeFrom="paragraph">
              <wp:posOffset>78740</wp:posOffset>
            </wp:positionV>
            <wp:extent cx="2238375" cy="1619250"/>
            <wp:effectExtent l="0" t="0" r="0" b="0"/>
            <wp:wrapSquare wrapText="bothSides"/>
            <wp:docPr id="1383455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55049" name=""/>
                    <pic:cNvPicPr/>
                  </pic:nvPicPr>
                  <pic:blipFill>
                    <a:blip r:embed="rId10">
                      <a:extLst>
                        <a:ext uri="{28A0092B-C50C-407E-A947-70E740481C1C}">
                          <a14:useLocalDpi xmlns:a14="http://schemas.microsoft.com/office/drawing/2010/main" val="0"/>
                        </a:ext>
                      </a:extLst>
                    </a:blip>
                    <a:stretch>
                      <a:fillRect/>
                    </a:stretch>
                  </pic:blipFill>
                  <pic:spPr>
                    <a:xfrm>
                      <a:off x="0" y="0"/>
                      <a:ext cx="2238375" cy="16192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1094"/>
        <w:gridCol w:w="1742"/>
        <w:gridCol w:w="1134"/>
        <w:gridCol w:w="2552"/>
      </w:tblGrid>
      <w:tr w:rsidR="00F85B3A" w14:paraId="5AFD8D02" w14:textId="77777777" w:rsidTr="00F85B3A">
        <w:trPr>
          <w:trHeight w:hRule="exact" w:val="737"/>
        </w:trPr>
        <w:tc>
          <w:tcPr>
            <w:tcW w:w="1094" w:type="dxa"/>
            <w:noWrap/>
            <w:vAlign w:val="center"/>
          </w:tcPr>
          <w:p w14:paraId="3D55E839" w14:textId="77777777" w:rsidR="00F85B3A" w:rsidRDefault="00F85B3A" w:rsidP="00F85B3A">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44281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7" type="#_x0000_t75" style="width:30.75pt;height:31.5pt">
                  <v:imagedata r:id="rId11" r:href="rId12"/>
                </v:shape>
              </w:pict>
            </w:r>
            <w:r>
              <w:rPr>
                <w:lang w:val="en-US"/>
              </w:rPr>
              <w:fldChar w:fldCharType="end"/>
            </w:r>
          </w:p>
        </w:tc>
        <w:tc>
          <w:tcPr>
            <w:tcW w:w="1742" w:type="dxa"/>
            <w:vAlign w:val="center"/>
          </w:tcPr>
          <w:p w14:paraId="23BAB95C" w14:textId="77777777" w:rsidR="00F85B3A" w:rsidRDefault="00F85B3A" w:rsidP="00F85B3A">
            <w:pPr>
              <w:spacing w:after="0"/>
              <w:rPr>
                <w:rFonts w:ascii="Arial" w:hAnsi="Arial" w:cs="Arial"/>
                <w:sz w:val="18"/>
                <w:szCs w:val="18"/>
              </w:rPr>
            </w:pPr>
            <w:r>
              <w:rPr>
                <w:rFonts w:ascii="Arial" w:hAnsi="Arial" w:cs="Arial"/>
                <w:sz w:val="18"/>
                <w:szCs w:val="18"/>
              </w:rPr>
              <w:t>Dust Mask</w:t>
            </w:r>
          </w:p>
        </w:tc>
        <w:tc>
          <w:tcPr>
            <w:tcW w:w="1134" w:type="dxa"/>
            <w:vAlign w:val="center"/>
          </w:tcPr>
          <w:p w14:paraId="4D65D26A" w14:textId="77777777" w:rsidR="00F85B3A" w:rsidRDefault="00F85B3A" w:rsidP="00F85B3A">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510B14D0">
                <v:shape id="_x0000_i1378" type="#_x0000_t75" style="width:30pt;height:30.75pt">
                  <v:imagedata r:id="rId13" r:href="rId14"/>
                </v:shape>
              </w:pict>
            </w:r>
            <w:r>
              <w:rPr>
                <w:lang w:val="en-US"/>
              </w:rPr>
              <w:fldChar w:fldCharType="end"/>
            </w:r>
          </w:p>
        </w:tc>
        <w:tc>
          <w:tcPr>
            <w:tcW w:w="2552" w:type="dxa"/>
            <w:noWrap/>
            <w:vAlign w:val="center"/>
          </w:tcPr>
          <w:p w14:paraId="56461E19" w14:textId="77777777" w:rsidR="00F85B3A" w:rsidRDefault="00F85B3A" w:rsidP="00F85B3A">
            <w:pPr>
              <w:spacing w:after="0"/>
              <w:rPr>
                <w:rFonts w:ascii="Arial" w:hAnsi="Arial" w:cs="Arial"/>
                <w:sz w:val="18"/>
                <w:szCs w:val="18"/>
              </w:rPr>
            </w:pPr>
            <w:r>
              <w:rPr>
                <w:rFonts w:ascii="Arial" w:hAnsi="Arial" w:cs="Arial"/>
                <w:sz w:val="18"/>
                <w:szCs w:val="18"/>
              </w:rPr>
              <w:t>Earmuffs/ Plugs</w:t>
            </w:r>
          </w:p>
        </w:tc>
      </w:tr>
      <w:tr w:rsidR="00F85B3A" w14:paraId="1EC0E7E7" w14:textId="77777777" w:rsidTr="00F85B3A">
        <w:trPr>
          <w:trHeight w:hRule="exact" w:val="737"/>
        </w:trPr>
        <w:tc>
          <w:tcPr>
            <w:tcW w:w="1094" w:type="dxa"/>
            <w:noWrap/>
            <w:vAlign w:val="center"/>
          </w:tcPr>
          <w:p w14:paraId="4C175D18" w14:textId="77777777" w:rsidR="00F85B3A" w:rsidRDefault="00F85B3A" w:rsidP="00F85B3A">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312A5DA2">
                <v:shape id="_x0000_i1379" type="#_x0000_t75" style="width:30pt;height:29.25pt">
                  <v:imagedata r:id="rId15" r:href="rId16"/>
                </v:shape>
              </w:pict>
            </w:r>
            <w:r>
              <w:rPr>
                <w:lang w:val="en-US"/>
              </w:rPr>
              <w:fldChar w:fldCharType="end"/>
            </w:r>
          </w:p>
        </w:tc>
        <w:tc>
          <w:tcPr>
            <w:tcW w:w="1742" w:type="dxa"/>
            <w:vAlign w:val="center"/>
          </w:tcPr>
          <w:p w14:paraId="375B339E" w14:textId="77777777" w:rsidR="00F85B3A" w:rsidRDefault="00F85B3A" w:rsidP="00F85B3A">
            <w:pPr>
              <w:spacing w:after="0"/>
              <w:rPr>
                <w:rFonts w:ascii="Arial" w:hAnsi="Arial" w:cs="Arial"/>
                <w:sz w:val="18"/>
                <w:szCs w:val="18"/>
              </w:rPr>
            </w:pPr>
            <w:r>
              <w:rPr>
                <w:rFonts w:ascii="Arial" w:hAnsi="Arial" w:cs="Arial"/>
                <w:sz w:val="18"/>
                <w:szCs w:val="18"/>
              </w:rPr>
              <w:t>Safety Glasses</w:t>
            </w:r>
          </w:p>
        </w:tc>
        <w:tc>
          <w:tcPr>
            <w:tcW w:w="1134" w:type="dxa"/>
            <w:vAlign w:val="center"/>
          </w:tcPr>
          <w:p w14:paraId="40D7FC54" w14:textId="77777777" w:rsidR="00F85B3A" w:rsidRDefault="00F85B3A" w:rsidP="00F85B3A">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4156E32C">
                <v:shape id="_x0000_i1380" type="#_x0000_t75" style="width:27.75pt;height:31.5pt">
                  <v:imagedata r:id="rId17" r:href="rId18"/>
                </v:shape>
              </w:pict>
            </w:r>
            <w:r>
              <w:rPr>
                <w:lang w:val="en-US"/>
              </w:rPr>
              <w:fldChar w:fldCharType="end"/>
            </w:r>
          </w:p>
        </w:tc>
        <w:tc>
          <w:tcPr>
            <w:tcW w:w="2552" w:type="dxa"/>
            <w:noWrap/>
            <w:vAlign w:val="center"/>
          </w:tcPr>
          <w:p w14:paraId="38F80ABE" w14:textId="77777777" w:rsidR="00F85B3A" w:rsidRDefault="00F85B3A" w:rsidP="00F85B3A">
            <w:pPr>
              <w:spacing w:after="0"/>
              <w:rPr>
                <w:rFonts w:ascii="Arial" w:hAnsi="Arial" w:cs="Arial"/>
                <w:sz w:val="18"/>
                <w:szCs w:val="18"/>
              </w:rPr>
            </w:pPr>
            <w:r>
              <w:rPr>
                <w:rFonts w:ascii="Arial" w:hAnsi="Arial" w:cs="Arial"/>
                <w:sz w:val="18"/>
                <w:szCs w:val="18"/>
              </w:rPr>
              <w:t>Close fitting Clothing</w:t>
            </w:r>
          </w:p>
        </w:tc>
      </w:tr>
      <w:tr w:rsidR="00F85B3A" w14:paraId="07B01100" w14:textId="77777777" w:rsidTr="00F85B3A">
        <w:trPr>
          <w:trHeight w:hRule="exact" w:val="737"/>
        </w:trPr>
        <w:tc>
          <w:tcPr>
            <w:tcW w:w="1094" w:type="dxa"/>
            <w:noWrap/>
            <w:vAlign w:val="center"/>
          </w:tcPr>
          <w:p w14:paraId="698D4A54" w14:textId="2CC1BCB8" w:rsidR="00F85B3A" w:rsidRDefault="00F85B3A" w:rsidP="00F85B3A">
            <w:pPr>
              <w:spacing w:after="0"/>
              <w:jc w:val="center"/>
              <w:rPr>
                <w:rFonts w:ascii="Arial" w:hAnsi="Arial" w:cs="Arial"/>
                <w:sz w:val="20"/>
                <w:szCs w:val="20"/>
              </w:rPr>
            </w:pPr>
            <w:r>
              <w:rPr>
                <w:noProof/>
              </w:rPr>
              <w:drawing>
                <wp:anchor distT="0" distB="0" distL="114300" distR="114300" simplePos="0" relativeHeight="251668480" behindDoc="0" locked="0" layoutInCell="1" allowOverlap="1" wp14:anchorId="75872C59" wp14:editId="5F9330BD">
                  <wp:simplePos x="0" y="0"/>
                  <wp:positionH relativeFrom="margin">
                    <wp:posOffset>84455</wp:posOffset>
                  </wp:positionH>
                  <wp:positionV relativeFrom="margin">
                    <wp:posOffset>37465</wp:posOffset>
                  </wp:positionV>
                  <wp:extent cx="390525" cy="371475"/>
                  <wp:effectExtent l="0" t="0" r="9525" b="9525"/>
                  <wp:wrapSquare wrapText="bothSides"/>
                  <wp:docPr id="16281236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2" w:type="dxa"/>
            <w:vAlign w:val="center"/>
          </w:tcPr>
          <w:p w14:paraId="6C69684E" w14:textId="77777777" w:rsidR="00F85B3A" w:rsidRDefault="00F85B3A" w:rsidP="00F85B3A">
            <w:pPr>
              <w:spacing w:after="0"/>
              <w:rPr>
                <w:rFonts w:ascii="Arial" w:hAnsi="Arial" w:cs="Arial"/>
                <w:sz w:val="18"/>
                <w:szCs w:val="18"/>
              </w:rPr>
            </w:pPr>
            <w:r>
              <w:rPr>
                <w:rFonts w:ascii="Arial" w:hAnsi="Arial" w:cs="Arial"/>
                <w:sz w:val="18"/>
                <w:szCs w:val="18"/>
              </w:rPr>
              <w:t>Safety Footwear</w:t>
            </w:r>
          </w:p>
        </w:tc>
        <w:tc>
          <w:tcPr>
            <w:tcW w:w="1134" w:type="dxa"/>
          </w:tcPr>
          <w:p w14:paraId="22D378D7" w14:textId="5963E9F0" w:rsidR="00F85B3A" w:rsidRDefault="00F85B3A" w:rsidP="00F85B3A">
            <w:pPr>
              <w:spacing w:after="0"/>
              <w:rPr>
                <w:rFonts w:ascii="Arial" w:hAnsi="Arial" w:cs="Arial"/>
                <w:sz w:val="18"/>
                <w:szCs w:val="18"/>
              </w:rPr>
            </w:pPr>
            <w:r>
              <w:rPr>
                <w:rFonts w:ascii="Arial" w:hAnsi="Arial" w:cs="Arial"/>
                <w:noProof/>
                <w:sz w:val="20"/>
                <w:szCs w:val="20"/>
                <w:lang w:eastAsia="en-NZ"/>
              </w:rPr>
              <w:drawing>
                <wp:anchor distT="0" distB="0" distL="114300" distR="114300" simplePos="0" relativeHeight="251667456" behindDoc="0" locked="0" layoutInCell="1" allowOverlap="1" wp14:anchorId="5DBD59BA" wp14:editId="4FBFA5F0">
                  <wp:simplePos x="0" y="0"/>
                  <wp:positionH relativeFrom="margin">
                    <wp:posOffset>127635</wp:posOffset>
                  </wp:positionH>
                  <wp:positionV relativeFrom="margin">
                    <wp:posOffset>20320</wp:posOffset>
                  </wp:positionV>
                  <wp:extent cx="383540" cy="383540"/>
                  <wp:effectExtent l="0" t="0" r="0" b="0"/>
                  <wp:wrapSquare wrapText="bothSides"/>
                  <wp:docPr id="330836495" name="Picture 4"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2" w:type="dxa"/>
            <w:noWrap/>
            <w:vAlign w:val="center"/>
          </w:tcPr>
          <w:p w14:paraId="25CF975D" w14:textId="77777777" w:rsidR="00F85B3A" w:rsidRDefault="00F85B3A" w:rsidP="00F85B3A">
            <w:pPr>
              <w:spacing w:after="0"/>
              <w:rPr>
                <w:rFonts w:ascii="Arial" w:hAnsi="Arial" w:cs="Arial"/>
                <w:sz w:val="18"/>
                <w:szCs w:val="18"/>
              </w:rPr>
            </w:pPr>
            <w:r w:rsidRPr="00B07C4E">
              <w:rPr>
                <w:rFonts w:ascii="Arial" w:hAnsi="Arial" w:cs="Arial"/>
                <w:sz w:val="18"/>
                <w:szCs w:val="18"/>
              </w:rPr>
              <w:t>Long and loose hair must be</w:t>
            </w:r>
          </w:p>
          <w:p w14:paraId="27EE9AA9" w14:textId="77777777" w:rsidR="00F85B3A" w:rsidRDefault="00F85B3A" w:rsidP="00F85B3A">
            <w:pPr>
              <w:spacing w:after="0"/>
              <w:rPr>
                <w:rFonts w:ascii="Arial" w:hAnsi="Arial" w:cs="Arial"/>
                <w:sz w:val="18"/>
                <w:szCs w:val="18"/>
              </w:rPr>
            </w:pPr>
            <w:r w:rsidRPr="00B07C4E">
              <w:rPr>
                <w:rFonts w:ascii="Arial" w:hAnsi="Arial" w:cs="Arial"/>
                <w:sz w:val="18"/>
                <w:szCs w:val="18"/>
              </w:rPr>
              <w:t xml:space="preserve"> contained or restrained</w:t>
            </w:r>
          </w:p>
        </w:tc>
      </w:tr>
    </w:tbl>
    <w:p w14:paraId="0920F5A4" w14:textId="28D01A75" w:rsidR="00E758F8" w:rsidRDefault="00E758F8" w:rsidP="00884F27">
      <w:pPr>
        <w:spacing w:after="0" w:line="240" w:lineRule="auto"/>
        <w:ind w:left="-426"/>
        <w:rPr>
          <w:rFonts w:ascii="Arial" w:hAnsi="Arial" w:cs="Arial"/>
          <w:sz w:val="22"/>
          <w:szCs w:val="22"/>
        </w:rPr>
      </w:pPr>
    </w:p>
    <w:p w14:paraId="4B15F08F" w14:textId="77BCF8E3" w:rsidR="00E758F8" w:rsidRDefault="00E758F8" w:rsidP="00884F27">
      <w:pPr>
        <w:spacing w:after="0" w:line="240" w:lineRule="auto"/>
        <w:ind w:left="-426"/>
        <w:rPr>
          <w:rFonts w:ascii="Arial" w:hAnsi="Arial" w:cs="Arial"/>
          <w:sz w:val="22"/>
          <w:szCs w:val="22"/>
        </w:rPr>
      </w:pPr>
    </w:p>
    <w:p w14:paraId="4B99BACE" w14:textId="184B075E" w:rsidR="00F85B3A" w:rsidRPr="00F85B3A" w:rsidRDefault="00F85B3A" w:rsidP="00F85B3A">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F85B3A">
        <w:rPr>
          <w:rFonts w:ascii="Arial" w:hAnsi="Arial"/>
          <w:b/>
          <w:color w:val="002060"/>
          <w:sz w:val="18"/>
          <w:szCs w:val="18"/>
        </w:rPr>
        <w:t>PRE-OPERATIONAL SAFETY CHECKS</w:t>
      </w:r>
    </w:p>
    <w:p w14:paraId="63A048A6" w14:textId="4AD61BE5" w:rsidR="00F85B3A" w:rsidRDefault="00F85B3A" w:rsidP="00F85B3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Ensure this power tool has a suitable safe work area.</w:t>
      </w:r>
    </w:p>
    <w:p w14:paraId="17100404" w14:textId="31ACD125" w:rsidR="00F85B3A" w:rsidRDefault="00F85B3A" w:rsidP="00F85B3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 xml:space="preserve">Examine the power lead and plug for obvious damage and that the test date is current. </w:t>
      </w:r>
    </w:p>
    <w:p w14:paraId="5C76BCA8" w14:textId="77777777" w:rsidR="00F85B3A" w:rsidRDefault="00F85B3A" w:rsidP="00F85B3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Do not use dull or damaged abrasive sanding discs.</w:t>
      </w:r>
    </w:p>
    <w:p w14:paraId="52306381" w14:textId="77777777" w:rsidR="00F85B3A" w:rsidRDefault="00F85B3A" w:rsidP="00F85B3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Check the sanding disc is correctly fitted.</w:t>
      </w:r>
    </w:p>
    <w:p w14:paraId="256629FA" w14:textId="7FF216C3" w:rsidR="00F85B3A" w:rsidRDefault="00F85B3A" w:rsidP="00F85B3A">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 xml:space="preserve">Ensue you are familiar with the </w:t>
      </w:r>
      <w:r w:rsidRPr="00D3170D">
        <w:rPr>
          <w:rFonts w:ascii="Arial" w:hAnsi="Arial"/>
          <w:b/>
          <w:color w:val="00B050"/>
          <w:sz w:val="18"/>
          <w:szCs w:val="18"/>
          <w:lang w:val="en-AU"/>
        </w:rPr>
        <w:t>ON</w:t>
      </w:r>
      <w:r>
        <w:rPr>
          <w:rFonts w:ascii="Arial" w:hAnsi="Arial"/>
          <w:b/>
          <w:sz w:val="18"/>
          <w:szCs w:val="18"/>
          <w:lang w:val="en-AU"/>
        </w:rPr>
        <w:t>/</w:t>
      </w:r>
      <w:r w:rsidRPr="00D3170D">
        <w:rPr>
          <w:rFonts w:ascii="Arial" w:hAnsi="Arial"/>
          <w:b/>
          <w:color w:val="C00000"/>
          <w:sz w:val="18"/>
          <w:szCs w:val="18"/>
          <w:lang w:val="en-AU"/>
        </w:rPr>
        <w:t>OFF</w:t>
      </w:r>
      <w:r>
        <w:rPr>
          <w:rFonts w:ascii="Arial" w:hAnsi="Arial"/>
          <w:b/>
          <w:sz w:val="18"/>
          <w:szCs w:val="18"/>
          <w:lang w:val="en-AU"/>
        </w:rPr>
        <w:t xml:space="preserve"> switch.  </w:t>
      </w:r>
    </w:p>
    <w:p w14:paraId="5B6514B1" w14:textId="1AC87079" w:rsidR="00F85B3A" w:rsidRPr="007F4912" w:rsidRDefault="00F85B3A" w:rsidP="00F85B3A">
      <w:pPr>
        <w:pBdr>
          <w:top w:val="single" w:sz="8" w:space="1" w:color="990033"/>
          <w:left w:val="single" w:sz="8" w:space="4" w:color="990033"/>
          <w:bottom w:val="single" w:sz="8" w:space="0" w:color="990033"/>
          <w:right w:val="single" w:sz="8" w:space="4" w:color="990033"/>
        </w:pBdr>
        <w:rPr>
          <w:rFonts w:ascii="Arial" w:hAnsi="Arial"/>
          <w:b/>
          <w:sz w:val="18"/>
          <w:szCs w:val="18"/>
          <w:lang w:val="en-AU"/>
        </w:rPr>
      </w:pPr>
    </w:p>
    <w:p w14:paraId="4FD79EF8" w14:textId="1FB8BEED" w:rsidR="00F85B3A" w:rsidRPr="009C5690" w:rsidRDefault="00F85B3A" w:rsidP="00F85B3A">
      <w:pPr>
        <w:rPr>
          <w:sz w:val="18"/>
          <w:szCs w:val="18"/>
          <w:lang w:val="en-AU"/>
        </w:rPr>
      </w:pPr>
    </w:p>
    <w:p w14:paraId="1DFA73AD" w14:textId="52E80E8A" w:rsidR="00F85B3A" w:rsidRPr="00F85B3A" w:rsidRDefault="00F85B3A" w:rsidP="00F85B3A">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F85B3A">
        <w:rPr>
          <w:rFonts w:ascii="Arial" w:hAnsi="Arial"/>
          <w:b/>
          <w:color w:val="002060"/>
          <w:sz w:val="18"/>
          <w:szCs w:val="18"/>
          <w:lang w:val="en-AU"/>
        </w:rPr>
        <w:t>OPERATIONAL SAFETY CHECKS</w:t>
      </w:r>
    </w:p>
    <w:p w14:paraId="2C3476AF" w14:textId="047C4FA7"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1. Do not plug in until all adjustments have been made. </w:t>
      </w:r>
    </w:p>
    <w:p w14:paraId="73B9F24F" w14:textId="77777777"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2. This sander is not suitable for wet sanding.</w:t>
      </w:r>
    </w:p>
    <w:p w14:paraId="3F91BFA1" w14:textId="01D398B9"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3. Examine the material to be sanded for splits, loose knots and nails, etc.</w:t>
      </w:r>
    </w:p>
    <w:p w14:paraId="557151F0" w14:textId="05391D45"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4.  Always select the correct abrasive and grade of disc. </w:t>
      </w:r>
    </w:p>
    <w:p w14:paraId="776144D8" w14:textId="19BF33E0"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5. Sanding discs with holes must align with those on the rubber pad to allow for efficient dust collection.</w:t>
      </w:r>
    </w:p>
    <w:p w14:paraId="699AF872" w14:textId="2DF5C556"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6. Always make sure a dust bag (or ducting) is fitted and emptied regularly.</w:t>
      </w:r>
    </w:p>
    <w:p w14:paraId="793A0F7E" w14:textId="762BEE48"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7. Ensure the work piece is well supported and secure.</w:t>
      </w:r>
    </w:p>
    <w:p w14:paraId="43714C0F" w14:textId="77777777"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8. Ensure the power cord is well clear of the work piece.</w:t>
      </w:r>
    </w:p>
    <w:p w14:paraId="6C7FBBE1" w14:textId="41A1CBC3"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9. This sander is designed to be used with both hands. Keep fingers and hand away from moving parts.</w:t>
      </w:r>
    </w:p>
    <w:p w14:paraId="7B579E2C" w14:textId="5FEA53EF"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10. Allow the sander to reach operating speed, then apply load gradually, do not use excessive force.</w:t>
      </w:r>
    </w:p>
    <w:p w14:paraId="6B5BEC80" w14:textId="77777777"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11. Avoid blocking ventilation slots. </w:t>
      </w:r>
    </w:p>
    <w:p w14:paraId="408CE7B5" w14:textId="148FD846" w:rsidR="00F85B3A"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12. Avoid prolonged use and high pressures, this could overheat the motor.</w:t>
      </w:r>
    </w:p>
    <w:p w14:paraId="78A1D24F" w14:textId="1AEB0F24" w:rsidR="00F85B3A" w:rsidRPr="000E6672" w:rsidRDefault="00F85B3A" w:rsidP="00F85B3A">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13. Be cautious of sanding too close to edges and corners.</w:t>
      </w:r>
    </w:p>
    <w:p w14:paraId="730E0C71" w14:textId="35B730BC" w:rsidR="00F85B3A" w:rsidRPr="009C5690" w:rsidRDefault="00F85B3A" w:rsidP="00F85B3A">
      <w:pPr>
        <w:rPr>
          <w:sz w:val="18"/>
          <w:szCs w:val="18"/>
          <w:lang w:val="en-AU"/>
        </w:rPr>
      </w:pPr>
    </w:p>
    <w:p w14:paraId="7D00530B" w14:textId="6A5E81C2" w:rsidR="00F85B3A" w:rsidRPr="009C5690" w:rsidRDefault="00F85B3A" w:rsidP="00F85B3A">
      <w:pPr>
        <w:keepNext/>
        <w:pBdr>
          <w:top w:val="single" w:sz="8" w:space="1" w:color="990033"/>
          <w:left w:val="single" w:sz="8" w:space="4" w:color="990033"/>
          <w:bottom w:val="single" w:sz="8" w:space="4" w:color="990033"/>
          <w:right w:val="single" w:sz="8" w:space="4" w:color="990033"/>
        </w:pBdr>
        <w:outlineLvl w:val="3"/>
        <w:rPr>
          <w:rFonts w:ascii="Arial" w:hAnsi="Arial"/>
          <w:b/>
          <w:color w:val="990033"/>
          <w:sz w:val="18"/>
          <w:szCs w:val="18"/>
          <w:lang w:val="en-AU"/>
        </w:rPr>
      </w:pPr>
      <w:r w:rsidRPr="009C5690">
        <w:rPr>
          <w:rFonts w:ascii="Arial" w:hAnsi="Arial"/>
          <w:b/>
          <w:color w:val="990033"/>
          <w:sz w:val="18"/>
          <w:szCs w:val="18"/>
          <w:lang w:val="en-AU"/>
        </w:rPr>
        <w:t>HOUSEKEEPING</w:t>
      </w:r>
    </w:p>
    <w:p w14:paraId="107EC0EA" w14:textId="39F7AFF3" w:rsidR="00F85B3A" w:rsidRDefault="00F85B3A" w:rsidP="00F85B3A">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Return this tool to the appropriate storage cupboard.</w:t>
      </w:r>
    </w:p>
    <w:p w14:paraId="69BB847B" w14:textId="77C6B1A8" w:rsidR="00F85B3A" w:rsidRPr="009C5690" w:rsidRDefault="00F85B3A" w:rsidP="00F85B3A">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Leave the work area </w:t>
      </w:r>
      <w:r w:rsidRPr="009C5690">
        <w:rPr>
          <w:rFonts w:ascii="Arial" w:hAnsi="Arial"/>
          <w:b/>
          <w:sz w:val="18"/>
          <w:szCs w:val="18"/>
          <w:lang w:val="en-AU"/>
        </w:rPr>
        <w:t>in a safe, clean and tidy state.</w:t>
      </w:r>
    </w:p>
    <w:p w14:paraId="59D65AB8" w14:textId="77F3E3B1" w:rsidR="00F85B3A" w:rsidRPr="009C5690" w:rsidRDefault="00F85B3A" w:rsidP="00F85B3A">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0F631E3D" w14:textId="207093A4" w:rsidR="00F85B3A" w:rsidRPr="009C5690" w:rsidRDefault="00F85B3A" w:rsidP="00F85B3A">
      <w:pPr>
        <w:tabs>
          <w:tab w:val="center" w:pos="4153"/>
          <w:tab w:val="right" w:pos="8306"/>
        </w:tabs>
        <w:rPr>
          <w:sz w:val="18"/>
          <w:szCs w:val="18"/>
          <w:lang w:val="en-AU"/>
        </w:rPr>
      </w:pPr>
      <w:r>
        <w:rPr>
          <w:rFonts w:ascii="Arial" w:hAnsi="Arial" w:cs="Arial"/>
          <w:noProof/>
          <w:sz w:val="22"/>
          <w:szCs w:val="22"/>
        </w:rPr>
        <w:drawing>
          <wp:anchor distT="0" distB="0" distL="114300" distR="114300" simplePos="0" relativeHeight="251658240" behindDoc="0" locked="0" layoutInCell="1" allowOverlap="1" wp14:anchorId="3B6B5B8A" wp14:editId="0243A3A2">
            <wp:simplePos x="0" y="0"/>
            <wp:positionH relativeFrom="column">
              <wp:posOffset>5010150</wp:posOffset>
            </wp:positionH>
            <wp:positionV relativeFrom="paragraph">
              <wp:posOffset>170180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688BB205" w14:textId="77777777" w:rsidR="00F85B3A" w:rsidRPr="009C5690" w:rsidRDefault="00F85B3A" w:rsidP="00F85B3A">
      <w:pPr>
        <w:keepNext/>
        <w:pBdr>
          <w:top w:val="single" w:sz="8" w:space="1" w:color="990033"/>
          <w:left w:val="single" w:sz="8" w:space="4" w:color="990033"/>
          <w:bottom w:val="single" w:sz="8" w:space="1" w:color="990033"/>
          <w:right w:val="single" w:sz="8" w:space="4" w:color="990033"/>
        </w:pBdr>
        <w:outlineLvl w:val="1"/>
        <w:rPr>
          <w:b/>
          <w:color w:val="990033"/>
          <w:sz w:val="18"/>
          <w:szCs w:val="18"/>
          <w:lang w:val="en-AU"/>
        </w:rPr>
      </w:pPr>
      <w:r w:rsidRPr="009C5690">
        <w:rPr>
          <w:rFonts w:ascii="Arial" w:hAnsi="Arial"/>
          <w:b/>
          <w:color w:val="990033"/>
          <w:sz w:val="18"/>
          <w:szCs w:val="18"/>
          <w:lang w:val="en-AU"/>
        </w:rPr>
        <w:t xml:space="preserve">POTENTIAL HAZARDS  </w:t>
      </w:r>
    </w:p>
    <w:p w14:paraId="52395BEE" w14:textId="77777777" w:rsidR="00F85B3A" w:rsidRPr="009C5690" w:rsidRDefault="00F85B3A" w:rsidP="00F85B3A">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Moving, rotating and abrasive parts.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Electricity</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Dust</w:t>
      </w:r>
      <w:r w:rsidRPr="009C5690">
        <w:rPr>
          <w:rFonts w:ascii="Arial" w:hAnsi="Arial"/>
          <w:b/>
          <w:sz w:val="18"/>
          <w:szCs w:val="18"/>
          <w:lang w:val="en-AU"/>
        </w:rPr>
        <w:t xml:space="preserve">      </w:t>
      </w:r>
    </w:p>
    <w:p w14:paraId="7D88ABCC" w14:textId="77777777" w:rsidR="00F85B3A" w:rsidRPr="009C5690" w:rsidRDefault="00F85B3A" w:rsidP="00F85B3A">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Noise</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Burns (friction)</w:t>
      </w:r>
    </w:p>
    <w:p w14:paraId="7F33B85A" w14:textId="77777777" w:rsidR="00F85B3A" w:rsidRPr="009C5690" w:rsidRDefault="00F85B3A" w:rsidP="00F85B3A">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p>
    <w:p w14:paraId="7BA3635F" w14:textId="0FC60C4D" w:rsidR="00E758F8" w:rsidRDefault="00E758F8" w:rsidP="00884F27">
      <w:pPr>
        <w:spacing w:after="0" w:line="240" w:lineRule="auto"/>
        <w:ind w:left="-426"/>
        <w:rPr>
          <w:rFonts w:ascii="Arial" w:hAnsi="Arial" w:cs="Arial"/>
          <w:sz w:val="22"/>
          <w:szCs w:val="22"/>
        </w:rPr>
      </w:pPr>
    </w:p>
    <w:p w14:paraId="0F68E466" w14:textId="478B9815" w:rsidR="00E758F8" w:rsidRDefault="00E758F8" w:rsidP="00884F27">
      <w:pPr>
        <w:spacing w:after="0" w:line="240" w:lineRule="auto"/>
        <w:ind w:left="-426"/>
        <w:rPr>
          <w:rFonts w:ascii="Arial" w:hAnsi="Arial" w:cs="Arial"/>
          <w:sz w:val="22"/>
          <w:szCs w:val="22"/>
        </w:rPr>
      </w:pPr>
    </w:p>
    <w:p w14:paraId="44D53B60" w14:textId="72F3C782" w:rsidR="00E758F8" w:rsidRDefault="00E758F8" w:rsidP="00884F27">
      <w:pPr>
        <w:spacing w:after="0" w:line="240" w:lineRule="auto"/>
        <w:ind w:left="-426"/>
        <w:rPr>
          <w:rFonts w:ascii="Arial" w:hAnsi="Arial" w:cs="Arial"/>
          <w:sz w:val="22"/>
          <w:szCs w:val="22"/>
        </w:rPr>
      </w:pPr>
    </w:p>
    <w:p w14:paraId="1A58F340" w14:textId="0BDC4A0C" w:rsidR="008F6B4E" w:rsidRPr="00E72FA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734ECEB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6178A2F5" w14:textId="77777777" w:rsidR="008F6B4E" w:rsidRPr="00E42580" w:rsidRDefault="008F6B4E" w:rsidP="008F6B4E">
      <w:pPr>
        <w:spacing w:after="0"/>
        <w:rPr>
          <w:rFonts w:ascii="Arial" w:hAnsi="Arial" w:cs="Arial"/>
        </w:rPr>
      </w:pPr>
    </w:p>
    <w:p w14:paraId="6C10807F" w14:textId="2EA1BB07"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07400ED2">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7D6A6F92" w:rsidR="008F6B4E" w:rsidRDefault="008F6B4E" w:rsidP="008F6B4E">
      <w:pPr>
        <w:ind w:left="142"/>
      </w:pPr>
    </w:p>
    <w:p w14:paraId="3A3F72F2" w14:textId="3482F43A" w:rsidR="008F6B4E" w:rsidRDefault="008F6B4E" w:rsidP="008F6B4E">
      <w:pPr>
        <w:ind w:left="142"/>
      </w:pPr>
    </w:p>
    <w:p w14:paraId="2F297C4A" w14:textId="77777777" w:rsidR="008F6B4E" w:rsidRDefault="008F6B4E" w:rsidP="008F6B4E">
      <w:pPr>
        <w:ind w:left="142"/>
      </w:pPr>
    </w:p>
    <w:p w14:paraId="6591FC92" w14:textId="77777777"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7FC550F4">
            <wp:simplePos x="0" y="0"/>
            <wp:positionH relativeFrom="column">
              <wp:posOffset>2060575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7777777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AA743" w14:textId="77777777" w:rsidR="00D96AB5" w:rsidRDefault="00D96AB5" w:rsidP="00E758F8">
      <w:pPr>
        <w:spacing w:after="0" w:line="240" w:lineRule="auto"/>
      </w:pPr>
      <w:r>
        <w:separator/>
      </w:r>
    </w:p>
  </w:endnote>
  <w:endnote w:type="continuationSeparator" w:id="0">
    <w:p w14:paraId="248462EB" w14:textId="77777777" w:rsidR="00D96AB5" w:rsidRDefault="00D96AB5"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307AB" w14:textId="77777777" w:rsidR="00D96AB5" w:rsidRDefault="00D96AB5" w:rsidP="00E758F8">
      <w:pPr>
        <w:spacing w:after="0" w:line="240" w:lineRule="auto"/>
      </w:pPr>
      <w:r>
        <w:separator/>
      </w:r>
    </w:p>
  </w:footnote>
  <w:footnote w:type="continuationSeparator" w:id="0">
    <w:p w14:paraId="36587703" w14:textId="77777777" w:rsidR="00D96AB5" w:rsidRDefault="00D96AB5"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4795793">
    <w:abstractNumId w:val="0"/>
  </w:num>
  <w:num w:numId="2" w16cid:durableId="47418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B3889"/>
    <w:rsid w:val="0024274A"/>
    <w:rsid w:val="003C27A2"/>
    <w:rsid w:val="00583DE6"/>
    <w:rsid w:val="00736E2C"/>
    <w:rsid w:val="007D54FE"/>
    <w:rsid w:val="008426FC"/>
    <w:rsid w:val="00855D0E"/>
    <w:rsid w:val="00884F27"/>
    <w:rsid w:val="008F6B4E"/>
    <w:rsid w:val="009174D8"/>
    <w:rsid w:val="009527D5"/>
    <w:rsid w:val="00990AF7"/>
    <w:rsid w:val="009D7EB0"/>
    <w:rsid w:val="00D317E3"/>
    <w:rsid w:val="00D96AB5"/>
    <w:rsid w:val="00E758F8"/>
    <w:rsid w:val="00F85B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4</cp:revision>
  <dcterms:created xsi:type="dcterms:W3CDTF">2024-08-20T00:31:00Z</dcterms:created>
  <dcterms:modified xsi:type="dcterms:W3CDTF">2024-08-20T00:36:00Z</dcterms:modified>
</cp:coreProperties>
</file>