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36FA74B" w:rsidR="00E758F8" w:rsidRPr="00E758F8" w:rsidRDefault="00BE1F34"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Hammer Drill – cordless / 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436FA74B" w:rsidR="00E758F8" w:rsidRPr="00E758F8" w:rsidRDefault="00BE1F34"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Hammer Drill – cordless / corded</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10C2FD1C" w14:textId="1C19F9EE" w:rsidR="00E758F8" w:rsidRDefault="00E758F8" w:rsidP="00E758F8">
      <w:pPr>
        <w:spacing w:after="0" w:line="240" w:lineRule="auto"/>
        <w:rPr>
          <w:rFonts w:ascii="Arial" w:hAnsi="Arial" w:cs="Arial"/>
          <w:sz w:val="22"/>
          <w:szCs w:val="22"/>
        </w:rPr>
      </w:pPr>
    </w:p>
    <w:p w14:paraId="523432F8" w14:textId="425ABE8D" w:rsidR="00E758F8" w:rsidRDefault="00BE1F34" w:rsidP="00E758F8">
      <w:pPr>
        <w:spacing w:after="0" w:line="240" w:lineRule="auto"/>
        <w:rPr>
          <w:rFonts w:ascii="Arial" w:hAnsi="Arial" w:cs="Arial"/>
          <w:sz w:val="22"/>
          <w:szCs w:val="22"/>
        </w:rPr>
      </w:pPr>
      <w:r w:rsidRPr="00BE1F34">
        <w:rPr>
          <w:rFonts w:ascii="Arial" w:hAnsi="Arial" w:cs="Arial"/>
          <w:sz w:val="22"/>
          <w:szCs w:val="22"/>
        </w:rPr>
        <w:drawing>
          <wp:anchor distT="0" distB="0" distL="114300" distR="114300" simplePos="0" relativeHeight="251666432" behindDoc="0" locked="0" layoutInCell="1" allowOverlap="1" wp14:anchorId="69C54FA4" wp14:editId="7D26B7E7">
            <wp:simplePos x="0" y="0"/>
            <wp:positionH relativeFrom="column">
              <wp:posOffset>4051300</wp:posOffset>
            </wp:positionH>
            <wp:positionV relativeFrom="paragraph">
              <wp:posOffset>182245</wp:posOffset>
            </wp:positionV>
            <wp:extent cx="2295542" cy="1885964"/>
            <wp:effectExtent l="0" t="0" r="9525" b="0"/>
            <wp:wrapSquare wrapText="bothSides"/>
            <wp:docPr id="1007832725" name="Picture 1" descr="A blue and black dr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832725" name="Picture 1" descr="A blue and black drill&#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295542" cy="1885964"/>
                    </a:xfrm>
                    <a:prstGeom prst="rect">
                      <a:avLst/>
                    </a:prstGeom>
                  </pic:spPr>
                </pic:pic>
              </a:graphicData>
            </a:graphic>
            <wp14:sizeRelH relativeFrom="page">
              <wp14:pctWidth>0</wp14:pctWidth>
            </wp14:sizeRelH>
            <wp14:sizeRelV relativeFrom="page">
              <wp14:pctHeight>0</wp14:pctHeight>
            </wp14:sizeRelV>
          </wp:anchor>
        </w:drawing>
      </w:r>
    </w:p>
    <w:tbl>
      <w:tblPr>
        <w:tblW w:w="3619"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firstRow="1" w:lastRow="0" w:firstColumn="1" w:lastColumn="0" w:noHBand="0" w:noVBand="0"/>
      </w:tblPr>
      <w:tblGrid>
        <w:gridCol w:w="1189"/>
        <w:gridCol w:w="1649"/>
        <w:gridCol w:w="1132"/>
        <w:gridCol w:w="2551"/>
      </w:tblGrid>
      <w:tr w:rsidR="00BE1F34" w14:paraId="28CA865D" w14:textId="77777777" w:rsidTr="00BE1F34">
        <w:trPr>
          <w:trHeight w:val="737"/>
        </w:trPr>
        <w:tc>
          <w:tcPr>
            <w:tcW w:w="912" w:type="pct"/>
            <w:noWrap/>
            <w:vAlign w:val="center"/>
          </w:tcPr>
          <w:p w14:paraId="460F0334" w14:textId="77777777" w:rsidR="00BE1F34" w:rsidRDefault="00BE1F34" w:rsidP="00BE1F34">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Pr>
                <w:lang w:val="en-US"/>
              </w:rPr>
              <w:pict w14:anchorId="22AF0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20" type="#_x0000_t75" style="width:30.75pt;height:31.5pt">
                  <v:imagedata r:id="rId11" r:href="rId12"/>
                </v:shape>
              </w:pict>
            </w:r>
            <w:r>
              <w:rPr>
                <w:lang w:val="en-US"/>
              </w:rPr>
              <w:fldChar w:fldCharType="end"/>
            </w:r>
          </w:p>
        </w:tc>
        <w:tc>
          <w:tcPr>
            <w:tcW w:w="1264" w:type="pct"/>
            <w:vAlign w:val="center"/>
          </w:tcPr>
          <w:p w14:paraId="48FABEBA" w14:textId="77777777" w:rsidR="00BE1F34" w:rsidRDefault="00BE1F34" w:rsidP="00BE1F34">
            <w:pPr>
              <w:spacing w:after="0"/>
              <w:rPr>
                <w:rFonts w:ascii="Arial" w:hAnsi="Arial" w:cs="Arial"/>
                <w:sz w:val="18"/>
                <w:szCs w:val="18"/>
              </w:rPr>
            </w:pPr>
            <w:r>
              <w:rPr>
                <w:rFonts w:ascii="Arial" w:hAnsi="Arial" w:cs="Arial"/>
                <w:sz w:val="18"/>
                <w:szCs w:val="18"/>
              </w:rPr>
              <w:t>Dust Mask    When required</w:t>
            </w:r>
          </w:p>
        </w:tc>
        <w:tc>
          <w:tcPr>
            <w:tcW w:w="868" w:type="pct"/>
            <w:vAlign w:val="center"/>
          </w:tcPr>
          <w:p w14:paraId="5673C16E" w14:textId="77777777" w:rsidR="00BE1F34" w:rsidRDefault="00BE1F34" w:rsidP="00BE1F34">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Pr>
                <w:lang w:val="en-US"/>
              </w:rPr>
              <w:pict w14:anchorId="30079BA5">
                <v:shape id="_x0000_i1821" type="#_x0000_t75" style="width:30pt;height:30.75pt">
                  <v:imagedata r:id="rId13" r:href="rId14"/>
                </v:shape>
              </w:pict>
            </w:r>
            <w:r>
              <w:rPr>
                <w:lang w:val="en-US"/>
              </w:rPr>
              <w:fldChar w:fldCharType="end"/>
            </w:r>
          </w:p>
        </w:tc>
        <w:tc>
          <w:tcPr>
            <w:tcW w:w="1956" w:type="pct"/>
            <w:noWrap/>
            <w:vAlign w:val="center"/>
          </w:tcPr>
          <w:p w14:paraId="6623BD86" w14:textId="77777777" w:rsidR="00BE1F34" w:rsidRDefault="00BE1F34" w:rsidP="00BE1F34">
            <w:pPr>
              <w:spacing w:after="0"/>
              <w:rPr>
                <w:rFonts w:ascii="Arial" w:hAnsi="Arial" w:cs="Arial"/>
                <w:sz w:val="18"/>
                <w:szCs w:val="18"/>
              </w:rPr>
            </w:pPr>
            <w:r>
              <w:rPr>
                <w:rFonts w:ascii="Arial" w:hAnsi="Arial" w:cs="Arial"/>
                <w:sz w:val="18"/>
                <w:szCs w:val="18"/>
              </w:rPr>
              <w:t xml:space="preserve">Earmuffs/ Plugs     </w:t>
            </w:r>
          </w:p>
          <w:p w14:paraId="31D08D53" w14:textId="78E78D46" w:rsidR="00BE1F34" w:rsidRDefault="00BE1F34" w:rsidP="00BE1F34">
            <w:pPr>
              <w:spacing w:after="0"/>
              <w:rPr>
                <w:rFonts w:ascii="Arial" w:hAnsi="Arial" w:cs="Arial"/>
                <w:sz w:val="18"/>
                <w:szCs w:val="18"/>
              </w:rPr>
            </w:pPr>
            <w:r>
              <w:rPr>
                <w:rFonts w:ascii="Arial" w:hAnsi="Arial" w:cs="Arial"/>
                <w:sz w:val="18"/>
                <w:szCs w:val="18"/>
              </w:rPr>
              <w:t>When required</w:t>
            </w:r>
          </w:p>
        </w:tc>
      </w:tr>
      <w:tr w:rsidR="00BE1F34" w14:paraId="76373898" w14:textId="77777777" w:rsidTr="00BE1F34">
        <w:trPr>
          <w:trHeight w:val="737"/>
        </w:trPr>
        <w:tc>
          <w:tcPr>
            <w:tcW w:w="912" w:type="pct"/>
            <w:noWrap/>
            <w:vAlign w:val="center"/>
          </w:tcPr>
          <w:p w14:paraId="7C91761F" w14:textId="77777777" w:rsidR="00BE1F34" w:rsidRDefault="00BE1F34" w:rsidP="00BE1F34">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Pr="009C527C">
              <w:rPr>
                <w:lang w:val="en-US"/>
              </w:rPr>
              <w:pict w14:anchorId="2EEAC569">
                <v:shape id="_x0000_i1822" type="#_x0000_t75" style="width:30pt;height:29.25pt">
                  <v:imagedata r:id="rId15" r:href="rId16"/>
                </v:shape>
              </w:pict>
            </w:r>
            <w:r>
              <w:rPr>
                <w:lang w:val="en-US"/>
              </w:rPr>
              <w:fldChar w:fldCharType="end"/>
            </w:r>
          </w:p>
        </w:tc>
        <w:tc>
          <w:tcPr>
            <w:tcW w:w="1264" w:type="pct"/>
            <w:vAlign w:val="center"/>
          </w:tcPr>
          <w:p w14:paraId="736D8961" w14:textId="77777777" w:rsidR="00BE1F34" w:rsidRDefault="00BE1F34" w:rsidP="00BE1F34">
            <w:pPr>
              <w:spacing w:after="0"/>
              <w:rPr>
                <w:rFonts w:ascii="Arial" w:hAnsi="Arial" w:cs="Arial"/>
                <w:sz w:val="18"/>
                <w:szCs w:val="18"/>
              </w:rPr>
            </w:pPr>
            <w:r>
              <w:rPr>
                <w:rFonts w:ascii="Arial" w:hAnsi="Arial" w:cs="Arial"/>
                <w:sz w:val="18"/>
                <w:szCs w:val="18"/>
              </w:rPr>
              <w:t>Safety Glasses</w:t>
            </w:r>
          </w:p>
        </w:tc>
        <w:tc>
          <w:tcPr>
            <w:tcW w:w="868" w:type="pct"/>
            <w:vAlign w:val="center"/>
          </w:tcPr>
          <w:p w14:paraId="4C3C53D6" w14:textId="77777777" w:rsidR="00BE1F34" w:rsidRDefault="00BE1F34" w:rsidP="00BE1F34">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Pr>
                <w:lang w:val="en-US"/>
              </w:rPr>
              <w:pict w14:anchorId="7FA41705">
                <v:shape id="_x0000_i1823" type="#_x0000_t75" style="width:27.75pt;height:31.5pt">
                  <v:imagedata r:id="rId17" r:href="rId18"/>
                </v:shape>
              </w:pict>
            </w:r>
            <w:r>
              <w:rPr>
                <w:lang w:val="en-US"/>
              </w:rPr>
              <w:fldChar w:fldCharType="end"/>
            </w:r>
          </w:p>
        </w:tc>
        <w:tc>
          <w:tcPr>
            <w:tcW w:w="1956" w:type="pct"/>
            <w:noWrap/>
            <w:vAlign w:val="center"/>
          </w:tcPr>
          <w:p w14:paraId="41690D7C" w14:textId="77777777" w:rsidR="00BE1F34" w:rsidRDefault="00BE1F34" w:rsidP="00BE1F34">
            <w:pPr>
              <w:spacing w:after="0"/>
              <w:rPr>
                <w:rFonts w:ascii="Arial" w:hAnsi="Arial" w:cs="Arial"/>
                <w:sz w:val="18"/>
                <w:szCs w:val="18"/>
              </w:rPr>
            </w:pPr>
            <w:r>
              <w:rPr>
                <w:rFonts w:ascii="Arial" w:hAnsi="Arial" w:cs="Arial"/>
                <w:sz w:val="18"/>
                <w:szCs w:val="18"/>
              </w:rPr>
              <w:t>Close fitting Clothing</w:t>
            </w:r>
          </w:p>
        </w:tc>
      </w:tr>
      <w:tr w:rsidR="00BE1F34" w14:paraId="6241973A" w14:textId="77777777" w:rsidTr="00BE1F34">
        <w:trPr>
          <w:trHeight w:val="737"/>
        </w:trPr>
        <w:tc>
          <w:tcPr>
            <w:tcW w:w="912" w:type="pct"/>
            <w:noWrap/>
            <w:vAlign w:val="center"/>
          </w:tcPr>
          <w:p w14:paraId="3F83044C" w14:textId="77777777" w:rsidR="00BE1F34" w:rsidRDefault="00BE1F34" w:rsidP="00BE1F34">
            <w:pPr>
              <w:spacing w:after="0"/>
              <w:jc w:val="center"/>
              <w:rPr>
                <w:rFonts w:ascii="Arial" w:hAnsi="Arial" w:cs="Arial"/>
                <w:sz w:val="20"/>
                <w:szCs w:val="20"/>
              </w:rPr>
            </w:pPr>
            <w:r>
              <w:rPr>
                <w:lang w:val="en-US"/>
              </w:rPr>
              <w:fldChar w:fldCharType="begin"/>
            </w:r>
            <w:r>
              <w:rPr>
                <w:lang w:val="en-US"/>
              </w:rPr>
              <w:instrText xml:space="preserve"> INCLUDEPICTURE  "http://gympienet/Images/Safety%20-%20Boots.JPG" \* MERGEFORMATINET </w:instrText>
            </w:r>
            <w:r>
              <w:rPr>
                <w:lang w:val="en-US"/>
              </w:rPr>
              <w:fldChar w:fldCharType="separate"/>
            </w:r>
            <w:r>
              <w:rPr>
                <w:lang w:val="en-US"/>
              </w:rPr>
              <w:pict w14:anchorId="55141EC4">
                <v:shape id="_x0000_i1824" type="#_x0000_t75" style="width:30.75pt;height:29.25pt">
                  <v:imagedata r:id="rId19" r:href="rId20"/>
                </v:shape>
              </w:pict>
            </w:r>
            <w:r>
              <w:rPr>
                <w:lang w:val="en-US"/>
              </w:rPr>
              <w:fldChar w:fldCharType="end"/>
            </w:r>
          </w:p>
        </w:tc>
        <w:tc>
          <w:tcPr>
            <w:tcW w:w="1264" w:type="pct"/>
            <w:vAlign w:val="center"/>
          </w:tcPr>
          <w:p w14:paraId="2048B2CD" w14:textId="77777777" w:rsidR="00BE1F34" w:rsidRDefault="00BE1F34" w:rsidP="00BE1F34">
            <w:pPr>
              <w:spacing w:after="0"/>
              <w:rPr>
                <w:rFonts w:ascii="Arial" w:hAnsi="Arial" w:cs="Arial"/>
                <w:sz w:val="18"/>
                <w:szCs w:val="18"/>
              </w:rPr>
            </w:pPr>
            <w:r>
              <w:rPr>
                <w:rFonts w:ascii="Arial" w:hAnsi="Arial" w:cs="Arial"/>
                <w:sz w:val="18"/>
                <w:szCs w:val="18"/>
              </w:rPr>
              <w:t>Safety Footwear</w:t>
            </w:r>
          </w:p>
        </w:tc>
        <w:tc>
          <w:tcPr>
            <w:tcW w:w="868" w:type="pct"/>
          </w:tcPr>
          <w:p w14:paraId="20001820" w14:textId="3F9B09C2" w:rsidR="00BE1F34" w:rsidRDefault="00BE1F34" w:rsidP="00BE1F34">
            <w:pPr>
              <w:spacing w:after="0"/>
              <w:jc w:val="center"/>
              <w:rPr>
                <w:rFonts w:ascii="Arial" w:hAnsi="Arial" w:cs="Arial"/>
                <w:sz w:val="18"/>
                <w:szCs w:val="18"/>
              </w:rPr>
            </w:pPr>
            <w:r>
              <w:rPr>
                <w:noProof/>
              </w:rPr>
              <w:drawing>
                <wp:inline distT="0" distB="0" distL="0" distR="0" wp14:anchorId="7FED1A18" wp14:editId="705B12FB">
                  <wp:extent cx="409575" cy="409575"/>
                  <wp:effectExtent l="0" t="0" r="9525" b="9525"/>
                  <wp:docPr id="482319761" name="Picture 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ir Protection circl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1956" w:type="pct"/>
            <w:noWrap/>
            <w:vAlign w:val="center"/>
          </w:tcPr>
          <w:p w14:paraId="3EAA3933" w14:textId="77777777" w:rsidR="00BE1F34" w:rsidRDefault="00BE1F34" w:rsidP="00BE1F34">
            <w:pPr>
              <w:spacing w:after="0"/>
              <w:rPr>
                <w:rFonts w:ascii="Arial" w:hAnsi="Arial" w:cs="Arial"/>
                <w:sz w:val="18"/>
                <w:szCs w:val="18"/>
              </w:rPr>
            </w:pPr>
            <w:r w:rsidRPr="00C873CE">
              <w:rPr>
                <w:rFonts w:ascii="Arial" w:hAnsi="Arial" w:cs="Arial"/>
                <w:sz w:val="18"/>
                <w:szCs w:val="18"/>
              </w:rPr>
              <w:t>Long and loose hair must</w:t>
            </w:r>
          </w:p>
          <w:p w14:paraId="23612E80" w14:textId="77777777" w:rsidR="00BE1F34" w:rsidRDefault="00BE1F34" w:rsidP="00BE1F34">
            <w:pPr>
              <w:spacing w:after="0"/>
              <w:rPr>
                <w:rFonts w:ascii="Arial" w:hAnsi="Arial" w:cs="Arial"/>
                <w:sz w:val="18"/>
                <w:szCs w:val="18"/>
              </w:rPr>
            </w:pPr>
            <w:r w:rsidRPr="00C873CE">
              <w:rPr>
                <w:rFonts w:ascii="Arial" w:hAnsi="Arial" w:cs="Arial"/>
                <w:sz w:val="18"/>
                <w:szCs w:val="18"/>
              </w:rPr>
              <w:t xml:space="preserve"> be contained or restrained</w:t>
            </w:r>
          </w:p>
        </w:tc>
      </w:tr>
    </w:tbl>
    <w:p w14:paraId="4B62539B" w14:textId="6D91D12A" w:rsidR="00E758F8" w:rsidRDefault="00E758F8" w:rsidP="00884F27">
      <w:pPr>
        <w:spacing w:after="0" w:line="240" w:lineRule="auto"/>
        <w:ind w:left="-426" w:right="-472"/>
        <w:rPr>
          <w:rFonts w:ascii="Arial" w:hAnsi="Arial" w:cs="Arial"/>
          <w:sz w:val="22"/>
          <w:szCs w:val="22"/>
        </w:rPr>
      </w:pPr>
    </w:p>
    <w:p w14:paraId="0920F5A4" w14:textId="67E798C8" w:rsidR="00E758F8" w:rsidRDefault="00E758F8" w:rsidP="00884F27">
      <w:pPr>
        <w:spacing w:after="0" w:line="240" w:lineRule="auto"/>
        <w:ind w:left="-426"/>
        <w:rPr>
          <w:rFonts w:ascii="Arial" w:hAnsi="Arial" w:cs="Arial"/>
          <w:sz w:val="22"/>
          <w:szCs w:val="22"/>
        </w:rPr>
      </w:pPr>
    </w:p>
    <w:p w14:paraId="5CAF67AC" w14:textId="77777777" w:rsidR="00BE1F34" w:rsidRPr="009C5690" w:rsidRDefault="00BE1F34" w:rsidP="00BE1F34">
      <w:pPr>
        <w:keepNext/>
        <w:ind w:left="-426"/>
        <w:outlineLvl w:val="2"/>
        <w:rPr>
          <w:sz w:val="18"/>
          <w:szCs w:val="18"/>
          <w:lang w:val="en-AU"/>
        </w:rPr>
      </w:pPr>
    </w:p>
    <w:p w14:paraId="50291A75" w14:textId="77777777" w:rsidR="00BE1F34" w:rsidRDefault="00BE1F34" w:rsidP="00BE1F34">
      <w:pPr>
        <w:keepNext/>
        <w:pBdr>
          <w:top w:val="single" w:sz="8" w:space="1" w:color="990033"/>
          <w:left w:val="single" w:sz="8" w:space="4" w:color="990033"/>
          <w:bottom w:val="single" w:sz="8" w:space="0" w:color="990033"/>
          <w:right w:val="single" w:sz="8" w:space="4" w:color="990033"/>
        </w:pBdr>
        <w:ind w:left="-426"/>
        <w:outlineLvl w:val="2"/>
        <w:rPr>
          <w:rFonts w:ascii="Arial" w:hAnsi="Arial"/>
          <w:b/>
          <w:sz w:val="18"/>
          <w:szCs w:val="18"/>
          <w:lang w:val="en-AU"/>
        </w:rPr>
      </w:pPr>
      <w:r w:rsidRPr="009C5690">
        <w:rPr>
          <w:rFonts w:ascii="Arial" w:hAnsi="Arial"/>
          <w:b/>
          <w:color w:val="990033"/>
          <w:sz w:val="18"/>
          <w:szCs w:val="18"/>
        </w:rPr>
        <w:t>PRE-OPERATIONAL SAFETY CHECKS</w:t>
      </w:r>
      <w:r w:rsidRPr="001D5301">
        <w:rPr>
          <w:rFonts w:ascii="Arial" w:hAnsi="Arial"/>
          <w:b/>
          <w:sz w:val="18"/>
          <w:szCs w:val="18"/>
          <w:lang w:val="en-AU"/>
        </w:rPr>
        <w:t xml:space="preserve"> </w:t>
      </w:r>
    </w:p>
    <w:p w14:paraId="53E8E6B3" w14:textId="77777777" w:rsidR="00BE1F34" w:rsidRDefault="00BE1F34" w:rsidP="00BE1F34">
      <w:pPr>
        <w:keepNext/>
        <w:pBdr>
          <w:top w:val="single" w:sz="8" w:space="1" w:color="990033"/>
          <w:left w:val="single" w:sz="8" w:space="4" w:color="990033"/>
          <w:bottom w:val="single" w:sz="8" w:space="0" w:color="990033"/>
          <w:right w:val="single" w:sz="8" w:space="4" w:color="990033"/>
        </w:pBdr>
        <w:spacing w:after="0"/>
        <w:ind w:left="-426"/>
        <w:outlineLvl w:val="2"/>
        <w:rPr>
          <w:rFonts w:ascii="Arial" w:hAnsi="Arial"/>
          <w:b/>
          <w:sz w:val="18"/>
          <w:szCs w:val="18"/>
          <w:lang w:val="en-AU"/>
        </w:rPr>
      </w:pPr>
      <w:r>
        <w:rPr>
          <w:rFonts w:ascii="Arial" w:hAnsi="Arial"/>
          <w:b/>
          <w:sz w:val="18"/>
          <w:szCs w:val="18"/>
          <w:lang w:val="en-AU"/>
        </w:rPr>
        <w:t>1. Never use electrical cord to lift, lower or carry the hammer Drill.</w:t>
      </w:r>
    </w:p>
    <w:p w14:paraId="28E745F5" w14:textId="77777777" w:rsidR="00BE1F34" w:rsidRDefault="00BE1F34" w:rsidP="00BE1F34">
      <w:pPr>
        <w:keepNext/>
        <w:pBdr>
          <w:top w:val="single" w:sz="8" w:space="1" w:color="990033"/>
          <w:left w:val="single" w:sz="8" w:space="4" w:color="990033"/>
          <w:bottom w:val="single" w:sz="8" w:space="0" w:color="990033"/>
          <w:right w:val="single" w:sz="8" w:space="4" w:color="990033"/>
        </w:pBdr>
        <w:spacing w:after="0"/>
        <w:ind w:left="-426"/>
        <w:outlineLvl w:val="2"/>
        <w:rPr>
          <w:rFonts w:ascii="Arial" w:hAnsi="Arial"/>
          <w:b/>
          <w:sz w:val="18"/>
          <w:szCs w:val="18"/>
          <w:lang w:val="en-AU"/>
        </w:rPr>
      </w:pPr>
      <w:r>
        <w:rPr>
          <w:rFonts w:ascii="Arial" w:hAnsi="Arial"/>
          <w:b/>
          <w:sz w:val="18"/>
          <w:szCs w:val="18"/>
          <w:lang w:val="en-AU"/>
        </w:rPr>
        <w:t>2. Check Hammer Drill body and cord and plug for damage and that the tag is current.</w:t>
      </w:r>
    </w:p>
    <w:p w14:paraId="4B73952E" w14:textId="77777777" w:rsidR="00BE1F34" w:rsidRDefault="00BE1F34" w:rsidP="00BE1F34">
      <w:pPr>
        <w:keepNext/>
        <w:pBdr>
          <w:top w:val="single" w:sz="8" w:space="1" w:color="990033"/>
          <w:left w:val="single" w:sz="8" w:space="4" w:color="990033"/>
          <w:bottom w:val="single" w:sz="8" w:space="0" w:color="990033"/>
          <w:right w:val="single" w:sz="8" w:space="4" w:color="990033"/>
        </w:pBdr>
        <w:spacing w:after="0"/>
        <w:ind w:left="-426"/>
        <w:outlineLvl w:val="2"/>
        <w:rPr>
          <w:rFonts w:ascii="Arial" w:hAnsi="Arial"/>
          <w:b/>
          <w:sz w:val="18"/>
          <w:szCs w:val="18"/>
          <w:lang w:val="en-AU"/>
        </w:rPr>
      </w:pPr>
      <w:r>
        <w:rPr>
          <w:rFonts w:ascii="Arial" w:hAnsi="Arial"/>
          <w:b/>
          <w:sz w:val="18"/>
          <w:szCs w:val="18"/>
          <w:lang w:val="en-AU"/>
        </w:rPr>
        <w:t>3. Select correct drill bit making sure it is clean and sharp.</w:t>
      </w:r>
    </w:p>
    <w:p w14:paraId="2C2EE300" w14:textId="77777777" w:rsidR="00BE1F34" w:rsidRPr="00B1097F" w:rsidRDefault="00BE1F34" w:rsidP="00BE1F34">
      <w:pPr>
        <w:keepNext/>
        <w:pBdr>
          <w:top w:val="single" w:sz="8" w:space="1" w:color="990033"/>
          <w:left w:val="single" w:sz="8" w:space="4" w:color="990033"/>
          <w:bottom w:val="single" w:sz="8" w:space="0" w:color="990033"/>
          <w:right w:val="single" w:sz="8" w:space="4" w:color="990033"/>
        </w:pBdr>
        <w:spacing w:after="0"/>
        <w:ind w:left="-426"/>
        <w:outlineLvl w:val="2"/>
        <w:rPr>
          <w:rFonts w:ascii="Arial" w:hAnsi="Arial"/>
          <w:b/>
          <w:sz w:val="18"/>
          <w:szCs w:val="18"/>
          <w:lang w:val="en-AU"/>
        </w:rPr>
      </w:pPr>
      <w:r>
        <w:rPr>
          <w:rFonts w:ascii="Arial" w:hAnsi="Arial"/>
          <w:b/>
          <w:sz w:val="18"/>
          <w:szCs w:val="18"/>
          <w:lang w:val="en-AU"/>
        </w:rPr>
        <w:t>4. Always use with side grip, holding firmly with both hands.</w:t>
      </w:r>
    </w:p>
    <w:p w14:paraId="7D87328C" w14:textId="77777777" w:rsidR="00BE1F34" w:rsidRPr="009C5690" w:rsidRDefault="00BE1F34" w:rsidP="00BE1F34">
      <w:pPr>
        <w:ind w:left="-426"/>
        <w:rPr>
          <w:sz w:val="18"/>
          <w:szCs w:val="18"/>
          <w:lang w:val="en-AU"/>
        </w:rPr>
      </w:pPr>
    </w:p>
    <w:p w14:paraId="46AB2AAE" w14:textId="77777777" w:rsidR="00BE1F34" w:rsidRDefault="00BE1F34" w:rsidP="00BE1F34">
      <w:pPr>
        <w:keepNext/>
        <w:pBdr>
          <w:top w:val="single" w:sz="8" w:space="1" w:color="990033"/>
          <w:left w:val="single" w:sz="8" w:space="4" w:color="990033"/>
          <w:bottom w:val="single" w:sz="8" w:space="5" w:color="990033"/>
          <w:right w:val="single" w:sz="8" w:space="4" w:color="990033"/>
        </w:pBdr>
        <w:ind w:left="-426"/>
        <w:outlineLvl w:val="3"/>
        <w:rPr>
          <w:rFonts w:ascii="Arial" w:hAnsi="Arial"/>
          <w:b/>
          <w:color w:val="990033"/>
          <w:sz w:val="18"/>
          <w:szCs w:val="18"/>
          <w:lang w:val="en-AU"/>
        </w:rPr>
      </w:pPr>
      <w:r w:rsidRPr="009C5690">
        <w:rPr>
          <w:rFonts w:ascii="Arial" w:hAnsi="Arial"/>
          <w:b/>
          <w:color w:val="990033"/>
          <w:sz w:val="18"/>
          <w:szCs w:val="18"/>
          <w:lang w:val="en-AU"/>
        </w:rPr>
        <w:t>OPERATIONAL SAFETY CHECKS</w:t>
      </w:r>
    </w:p>
    <w:p w14:paraId="2F913EF0" w14:textId="147EF3BC" w:rsidR="00BE1F34" w:rsidRDefault="00BE1F34" w:rsidP="00BE1F34">
      <w:pPr>
        <w:keepNext/>
        <w:pBdr>
          <w:top w:val="single" w:sz="8" w:space="1" w:color="990033"/>
          <w:left w:val="single" w:sz="8" w:space="4" w:color="990033"/>
          <w:bottom w:val="single" w:sz="8" w:space="5" w:color="990033"/>
          <w:right w:val="single" w:sz="8" w:space="4" w:color="990033"/>
        </w:pBdr>
        <w:spacing w:after="0"/>
        <w:ind w:left="-426"/>
        <w:outlineLvl w:val="3"/>
        <w:rPr>
          <w:rFonts w:ascii="Arial" w:hAnsi="Arial"/>
          <w:b/>
          <w:sz w:val="18"/>
          <w:szCs w:val="18"/>
          <w:lang w:val="en-AU"/>
        </w:rPr>
      </w:pPr>
      <w:r>
        <w:rPr>
          <w:rFonts w:ascii="Arial" w:hAnsi="Arial"/>
          <w:b/>
          <w:sz w:val="18"/>
          <w:szCs w:val="18"/>
          <w:lang w:val="en-AU"/>
        </w:rPr>
        <w:t>1. Fit and hand tighten drill bit into chuck then tighten securely with chuck key.</w:t>
      </w:r>
    </w:p>
    <w:p w14:paraId="72283BFA" w14:textId="77777777" w:rsidR="00BE1F34" w:rsidRDefault="00BE1F34" w:rsidP="00BE1F34">
      <w:pPr>
        <w:keepNext/>
        <w:pBdr>
          <w:top w:val="single" w:sz="8" w:space="1" w:color="990033"/>
          <w:left w:val="single" w:sz="8" w:space="4" w:color="990033"/>
          <w:bottom w:val="single" w:sz="8" w:space="5" w:color="990033"/>
          <w:right w:val="single" w:sz="8" w:space="4" w:color="990033"/>
        </w:pBdr>
        <w:spacing w:after="0"/>
        <w:ind w:left="-426"/>
        <w:outlineLvl w:val="3"/>
        <w:rPr>
          <w:rFonts w:ascii="Arial" w:hAnsi="Arial"/>
          <w:b/>
          <w:sz w:val="18"/>
          <w:szCs w:val="18"/>
          <w:lang w:val="en-AU"/>
        </w:rPr>
      </w:pPr>
      <w:r>
        <w:rPr>
          <w:rFonts w:ascii="Arial" w:hAnsi="Arial"/>
          <w:b/>
          <w:sz w:val="18"/>
          <w:szCs w:val="18"/>
          <w:lang w:val="en-AU"/>
        </w:rPr>
        <w:t>2. Adjust speed change to “L for low or “H” for high and adjust variable speed to suit task.</w:t>
      </w:r>
    </w:p>
    <w:p w14:paraId="0C91C7E8" w14:textId="77777777" w:rsidR="00BE1F34" w:rsidRDefault="00BE1F34" w:rsidP="00BE1F34">
      <w:pPr>
        <w:keepNext/>
        <w:pBdr>
          <w:top w:val="single" w:sz="8" w:space="1" w:color="990033"/>
          <w:left w:val="single" w:sz="8" w:space="4" w:color="990033"/>
          <w:bottom w:val="single" w:sz="8" w:space="5" w:color="990033"/>
          <w:right w:val="single" w:sz="8" w:space="4" w:color="990033"/>
        </w:pBdr>
        <w:spacing w:after="0"/>
        <w:ind w:left="-426"/>
        <w:outlineLvl w:val="3"/>
        <w:rPr>
          <w:rFonts w:ascii="Arial" w:hAnsi="Arial"/>
          <w:b/>
          <w:sz w:val="18"/>
          <w:szCs w:val="18"/>
          <w:lang w:val="en-AU"/>
        </w:rPr>
      </w:pPr>
      <w:r>
        <w:rPr>
          <w:rFonts w:ascii="Arial" w:hAnsi="Arial"/>
          <w:b/>
          <w:sz w:val="18"/>
          <w:szCs w:val="18"/>
          <w:lang w:val="en-AU"/>
        </w:rPr>
        <w:t xml:space="preserve">3. Ensure you are familiar with the location of the </w:t>
      </w:r>
      <w:r w:rsidRPr="00EB1A8F">
        <w:rPr>
          <w:rFonts w:ascii="Arial" w:hAnsi="Arial"/>
          <w:b/>
          <w:color w:val="385623"/>
          <w:sz w:val="18"/>
          <w:szCs w:val="18"/>
          <w:lang w:val="en-AU"/>
        </w:rPr>
        <w:t>ON</w:t>
      </w:r>
      <w:r>
        <w:rPr>
          <w:rFonts w:ascii="Arial" w:hAnsi="Arial"/>
          <w:b/>
          <w:sz w:val="18"/>
          <w:szCs w:val="18"/>
          <w:lang w:val="en-AU"/>
        </w:rPr>
        <w:t>/</w:t>
      </w:r>
      <w:r w:rsidRPr="003A2CE3">
        <w:rPr>
          <w:rFonts w:ascii="Arial" w:hAnsi="Arial"/>
          <w:b/>
          <w:color w:val="C00000"/>
          <w:sz w:val="18"/>
          <w:szCs w:val="18"/>
          <w:lang w:val="en-AU"/>
        </w:rPr>
        <w:t>OFF</w:t>
      </w:r>
      <w:r>
        <w:rPr>
          <w:rFonts w:ascii="Arial" w:hAnsi="Arial"/>
          <w:b/>
          <w:sz w:val="18"/>
          <w:szCs w:val="18"/>
          <w:lang w:val="en-AU"/>
        </w:rPr>
        <w:t xml:space="preserve"> switch.</w:t>
      </w:r>
    </w:p>
    <w:p w14:paraId="4FAEB9EA" w14:textId="2428AFF1" w:rsidR="00BE1F34" w:rsidRDefault="00BE1F34" w:rsidP="00BE1F34">
      <w:pPr>
        <w:keepNext/>
        <w:pBdr>
          <w:top w:val="single" w:sz="8" w:space="1" w:color="990033"/>
          <w:left w:val="single" w:sz="8" w:space="4" w:color="990033"/>
          <w:bottom w:val="single" w:sz="8" w:space="5" w:color="990033"/>
          <w:right w:val="single" w:sz="8" w:space="4" w:color="990033"/>
        </w:pBdr>
        <w:spacing w:after="0"/>
        <w:ind w:left="-426"/>
        <w:outlineLvl w:val="3"/>
        <w:rPr>
          <w:rFonts w:ascii="Arial" w:hAnsi="Arial"/>
          <w:b/>
          <w:sz w:val="18"/>
          <w:szCs w:val="18"/>
          <w:lang w:val="en-AU"/>
        </w:rPr>
      </w:pPr>
      <w:r>
        <w:rPr>
          <w:rFonts w:ascii="Arial" w:hAnsi="Arial"/>
          <w:b/>
          <w:sz w:val="18"/>
          <w:szCs w:val="18"/>
          <w:lang w:val="en-AU"/>
        </w:rPr>
        <w:t>4. Use firm pressure but do not force tool.</w:t>
      </w:r>
    </w:p>
    <w:p w14:paraId="7D1F2D68" w14:textId="77777777" w:rsidR="00BE1F34" w:rsidRDefault="00BE1F34" w:rsidP="00BE1F34">
      <w:pPr>
        <w:keepNext/>
        <w:pBdr>
          <w:top w:val="single" w:sz="8" w:space="1" w:color="990033"/>
          <w:left w:val="single" w:sz="8" w:space="4" w:color="990033"/>
          <w:bottom w:val="single" w:sz="8" w:space="5" w:color="990033"/>
          <w:right w:val="single" w:sz="8" w:space="4" w:color="990033"/>
        </w:pBdr>
        <w:spacing w:after="0"/>
        <w:ind w:left="-426"/>
        <w:outlineLvl w:val="3"/>
        <w:rPr>
          <w:rFonts w:ascii="Arial" w:hAnsi="Arial"/>
          <w:b/>
          <w:sz w:val="18"/>
          <w:szCs w:val="18"/>
          <w:lang w:val="en-AU"/>
        </w:rPr>
      </w:pPr>
      <w:r>
        <w:rPr>
          <w:rFonts w:ascii="Arial" w:hAnsi="Arial"/>
          <w:b/>
          <w:sz w:val="18"/>
          <w:szCs w:val="18"/>
          <w:lang w:val="en-AU"/>
        </w:rPr>
        <w:t>5. Allow drill to stop completely before setting down or changing drill bit.</w:t>
      </w:r>
    </w:p>
    <w:p w14:paraId="301DE219" w14:textId="0DF427BF" w:rsidR="00BE1F34" w:rsidRPr="00E854E6" w:rsidRDefault="00BE1F34" w:rsidP="00BE1F34">
      <w:pPr>
        <w:keepNext/>
        <w:pBdr>
          <w:top w:val="single" w:sz="8" w:space="1" w:color="990033"/>
          <w:left w:val="single" w:sz="8" w:space="4" w:color="990033"/>
          <w:bottom w:val="single" w:sz="8" w:space="5" w:color="990033"/>
          <w:right w:val="single" w:sz="8" w:space="4" w:color="990033"/>
        </w:pBdr>
        <w:spacing w:after="0"/>
        <w:ind w:left="-426"/>
        <w:outlineLvl w:val="3"/>
        <w:rPr>
          <w:rFonts w:ascii="Arial" w:hAnsi="Arial"/>
          <w:b/>
          <w:sz w:val="18"/>
          <w:szCs w:val="18"/>
          <w:lang w:val="en-AU"/>
        </w:rPr>
      </w:pPr>
      <w:r>
        <w:rPr>
          <w:rFonts w:ascii="Arial" w:hAnsi="Arial"/>
          <w:b/>
          <w:sz w:val="18"/>
          <w:szCs w:val="18"/>
          <w:lang w:val="en-AU"/>
        </w:rPr>
        <w:t>6. When drilling into walls or floors or where “live” wires may be encountered, DO NOT TOUCH ANY METAL PARTS OF THE TOOL! Hold the tool by the insulated grasping surfaces only.</w:t>
      </w:r>
    </w:p>
    <w:p w14:paraId="597CF769" w14:textId="162C120E" w:rsidR="00BE1F34" w:rsidRPr="009C5690" w:rsidRDefault="00BE1F34" w:rsidP="00BE1F34">
      <w:pPr>
        <w:ind w:left="-426"/>
        <w:rPr>
          <w:sz w:val="18"/>
          <w:szCs w:val="18"/>
          <w:lang w:val="en-AU"/>
        </w:rPr>
      </w:pPr>
    </w:p>
    <w:p w14:paraId="2A2C4D8A" w14:textId="501F5780" w:rsidR="00BE1F34" w:rsidRDefault="00BE1F34" w:rsidP="00BE1F34">
      <w:pPr>
        <w:keepNext/>
        <w:pBdr>
          <w:top w:val="single" w:sz="8" w:space="1" w:color="990033"/>
          <w:left w:val="single" w:sz="8" w:space="4" w:color="990033"/>
          <w:bottom w:val="single" w:sz="8" w:space="4" w:color="990033"/>
          <w:right w:val="single" w:sz="8" w:space="4" w:color="990033"/>
        </w:pBdr>
        <w:ind w:left="-426"/>
        <w:outlineLvl w:val="3"/>
        <w:rPr>
          <w:rFonts w:ascii="Arial" w:hAnsi="Arial"/>
          <w:b/>
          <w:color w:val="990033"/>
          <w:sz w:val="18"/>
          <w:szCs w:val="18"/>
          <w:lang w:val="en-AU"/>
        </w:rPr>
      </w:pPr>
      <w:r w:rsidRPr="009C5690">
        <w:rPr>
          <w:rFonts w:ascii="Arial" w:hAnsi="Arial"/>
          <w:b/>
          <w:color w:val="990033"/>
          <w:sz w:val="18"/>
          <w:szCs w:val="18"/>
          <w:lang w:val="en-AU"/>
        </w:rPr>
        <w:t>HOUSEKEEPING</w:t>
      </w:r>
    </w:p>
    <w:p w14:paraId="00A76B2C" w14:textId="7C8EDBE1" w:rsidR="00BE1F34" w:rsidRDefault="00BE1F34" w:rsidP="00BE1F34">
      <w:pPr>
        <w:keepNext/>
        <w:pBdr>
          <w:top w:val="single" w:sz="8" w:space="1" w:color="990033"/>
          <w:left w:val="single" w:sz="8" w:space="4" w:color="990033"/>
          <w:bottom w:val="single" w:sz="8" w:space="4" w:color="990033"/>
          <w:right w:val="single" w:sz="8" w:space="4" w:color="990033"/>
        </w:pBdr>
        <w:spacing w:after="0"/>
        <w:ind w:left="-426"/>
        <w:outlineLvl w:val="3"/>
        <w:rPr>
          <w:rFonts w:ascii="Arial" w:hAnsi="Arial"/>
          <w:b/>
          <w:sz w:val="18"/>
          <w:szCs w:val="18"/>
          <w:lang w:val="en-AU"/>
        </w:rPr>
      </w:pPr>
      <w:r>
        <w:rPr>
          <w:rFonts w:ascii="Arial" w:hAnsi="Arial"/>
          <w:b/>
          <w:sz w:val="18"/>
          <w:szCs w:val="18"/>
          <w:lang w:val="en-AU"/>
        </w:rPr>
        <w:t>1. Switch off and leave Drill, bench and floor in a safe, clean and tidy state.</w:t>
      </w:r>
    </w:p>
    <w:p w14:paraId="541E2284" w14:textId="63E20176" w:rsidR="00BE1F34" w:rsidRDefault="00BE1F34" w:rsidP="00BE1F34">
      <w:pPr>
        <w:keepNext/>
        <w:pBdr>
          <w:top w:val="single" w:sz="8" w:space="1" w:color="990033"/>
          <w:left w:val="single" w:sz="8" w:space="4" w:color="990033"/>
          <w:bottom w:val="single" w:sz="8" w:space="4" w:color="990033"/>
          <w:right w:val="single" w:sz="8" w:space="4" w:color="990033"/>
        </w:pBdr>
        <w:spacing w:after="0"/>
        <w:ind w:left="-426"/>
        <w:outlineLvl w:val="3"/>
        <w:rPr>
          <w:rFonts w:ascii="Arial" w:hAnsi="Arial"/>
          <w:b/>
          <w:sz w:val="18"/>
          <w:szCs w:val="18"/>
          <w:lang w:val="en-AU"/>
        </w:rPr>
      </w:pPr>
      <w:r>
        <w:rPr>
          <w:rFonts w:ascii="Arial" w:hAnsi="Arial"/>
          <w:b/>
          <w:sz w:val="18"/>
          <w:szCs w:val="18"/>
          <w:lang w:val="en-AU"/>
        </w:rPr>
        <w:t>2. Make sure good housekeeping practices are in place to minimise any dust build-up.</w:t>
      </w:r>
      <w:r>
        <w:rPr>
          <w:rFonts w:ascii="Arial" w:hAnsi="Arial"/>
          <w:b/>
          <w:sz w:val="18"/>
          <w:szCs w:val="18"/>
          <w:lang w:val="en-AU"/>
        </w:rPr>
        <w:t xml:space="preserve"> </w:t>
      </w:r>
    </w:p>
    <w:p w14:paraId="13F57B48" w14:textId="64093AA1" w:rsidR="00BE1F34" w:rsidRDefault="00BE1F34" w:rsidP="00BE1F34">
      <w:pPr>
        <w:keepNext/>
        <w:pBdr>
          <w:top w:val="single" w:sz="8" w:space="1" w:color="990033"/>
          <w:left w:val="single" w:sz="8" w:space="4" w:color="990033"/>
          <w:bottom w:val="single" w:sz="8" w:space="4" w:color="990033"/>
          <w:right w:val="single" w:sz="8" w:space="4" w:color="990033"/>
        </w:pBdr>
        <w:spacing w:after="0"/>
        <w:ind w:left="-426"/>
        <w:outlineLvl w:val="3"/>
        <w:rPr>
          <w:rFonts w:ascii="Arial" w:hAnsi="Arial"/>
          <w:b/>
          <w:sz w:val="18"/>
          <w:szCs w:val="18"/>
          <w:lang w:val="en-AU"/>
        </w:rPr>
      </w:pPr>
      <w:r>
        <w:rPr>
          <w:rFonts w:ascii="Arial" w:hAnsi="Arial"/>
          <w:b/>
          <w:sz w:val="18"/>
          <w:szCs w:val="18"/>
          <w:lang w:val="en-AU"/>
        </w:rPr>
        <w:t xml:space="preserve">3. </w:t>
      </w:r>
      <w:r>
        <w:rPr>
          <w:rFonts w:ascii="Arial" w:hAnsi="Arial"/>
          <w:b/>
          <w:sz w:val="18"/>
          <w:szCs w:val="18"/>
          <w:lang w:val="en-AU"/>
        </w:rPr>
        <w:t>Only charge battery on non-flammable surfaces</w:t>
      </w:r>
    </w:p>
    <w:p w14:paraId="0ED9CD5B" w14:textId="0E23E509" w:rsidR="00BE1F34" w:rsidRDefault="00BE1F34" w:rsidP="00BE1F34">
      <w:pPr>
        <w:keepNext/>
        <w:pBdr>
          <w:top w:val="single" w:sz="8" w:space="1" w:color="990033"/>
          <w:left w:val="single" w:sz="8" w:space="4" w:color="990033"/>
          <w:bottom w:val="single" w:sz="8" w:space="4" w:color="990033"/>
          <w:right w:val="single" w:sz="8" w:space="4" w:color="990033"/>
        </w:pBdr>
        <w:spacing w:after="0"/>
        <w:ind w:left="-426"/>
        <w:outlineLvl w:val="3"/>
        <w:rPr>
          <w:rFonts w:ascii="Arial" w:hAnsi="Arial"/>
          <w:b/>
          <w:sz w:val="18"/>
          <w:szCs w:val="18"/>
          <w:lang w:val="en-AU"/>
        </w:rPr>
      </w:pPr>
      <w:r>
        <w:rPr>
          <w:rFonts w:ascii="Arial" w:hAnsi="Arial"/>
          <w:b/>
          <w:sz w:val="18"/>
          <w:szCs w:val="18"/>
          <w:lang w:val="en-AU"/>
        </w:rPr>
        <w:t xml:space="preserve">4. </w:t>
      </w:r>
      <w:r>
        <w:rPr>
          <w:rFonts w:ascii="Arial" w:hAnsi="Arial"/>
          <w:b/>
          <w:sz w:val="18"/>
          <w:szCs w:val="18"/>
          <w:lang w:val="en-AU"/>
        </w:rPr>
        <w:t>Do not cover battery with anything during charging</w:t>
      </w:r>
    </w:p>
    <w:p w14:paraId="6FB128F5" w14:textId="14D5D895" w:rsidR="00BE1F34" w:rsidRPr="00B1097F" w:rsidRDefault="00BE1F34" w:rsidP="00BE1F34">
      <w:pPr>
        <w:tabs>
          <w:tab w:val="center" w:pos="4153"/>
          <w:tab w:val="right" w:pos="8306"/>
        </w:tabs>
        <w:ind w:left="-426"/>
        <w:rPr>
          <w:rFonts w:ascii="Arial" w:hAnsi="Arial"/>
          <w:b/>
          <w:sz w:val="18"/>
          <w:szCs w:val="18"/>
          <w:lang w:val="en-AU"/>
        </w:rPr>
      </w:pPr>
    </w:p>
    <w:p w14:paraId="7A7D34CA" w14:textId="3BC5EE5A" w:rsidR="00BE1F34" w:rsidRPr="009C5690" w:rsidRDefault="00BE1F34" w:rsidP="00BE1F34">
      <w:pPr>
        <w:keepNext/>
        <w:pBdr>
          <w:top w:val="single" w:sz="8" w:space="1" w:color="990033"/>
          <w:left w:val="single" w:sz="8" w:space="4" w:color="990033"/>
          <w:bottom w:val="single" w:sz="8" w:space="1" w:color="990033"/>
          <w:right w:val="single" w:sz="8" w:space="4" w:color="990033"/>
        </w:pBdr>
        <w:ind w:left="-426"/>
        <w:outlineLvl w:val="1"/>
        <w:rPr>
          <w:b/>
          <w:color w:val="990033"/>
          <w:sz w:val="18"/>
          <w:szCs w:val="18"/>
          <w:lang w:val="en-AU"/>
        </w:rPr>
      </w:pPr>
      <w:r w:rsidRPr="009C5690">
        <w:rPr>
          <w:rFonts w:ascii="Arial" w:hAnsi="Arial"/>
          <w:b/>
          <w:color w:val="990033"/>
          <w:sz w:val="18"/>
          <w:szCs w:val="18"/>
          <w:lang w:val="en-AU"/>
        </w:rPr>
        <w:t xml:space="preserve">POTENTIAL HAZARDS  </w:t>
      </w:r>
    </w:p>
    <w:p w14:paraId="305F17E7" w14:textId="4AF17070" w:rsidR="00BE1F34" w:rsidRDefault="00BE1F34" w:rsidP="00BE1F34">
      <w:pPr>
        <w:pBdr>
          <w:top w:val="single" w:sz="8" w:space="1" w:color="990033"/>
          <w:left w:val="single" w:sz="8" w:space="4" w:color="990033"/>
          <w:bottom w:val="single" w:sz="8" w:space="1" w:color="990033"/>
          <w:right w:val="single" w:sz="8" w:space="4" w:color="990033"/>
        </w:pBdr>
        <w:spacing w:before="20" w:after="20"/>
        <w:ind w:left="-426"/>
        <w:rPr>
          <w:rFonts w:ascii="Arial" w:hAnsi="Arial"/>
          <w:b/>
          <w:sz w:val="18"/>
          <w:szCs w:val="18"/>
          <w:lang w:val="en-AU"/>
        </w:rPr>
      </w:pP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Exposure to moving &amp; rotating components </w:t>
      </w:r>
      <w:r w:rsidRPr="009C5690">
        <w:rPr>
          <w:rFonts w:ascii="Arial" w:hAnsi="Arial"/>
          <w:b/>
          <w:sz w:val="18"/>
          <w:szCs w:val="18"/>
          <w:lang w:val="en-AU"/>
        </w:rPr>
        <w:t xml:space="preserve"> </w:t>
      </w:r>
      <w:r w:rsidRPr="009C5690">
        <w:rPr>
          <w:rFonts w:ascii="Arial" w:hAnsi="Arial"/>
          <w:b/>
          <w:sz w:val="18"/>
          <w:szCs w:val="18"/>
          <w:lang w:val="en-AU"/>
        </w:rPr>
        <w:sym w:font="Wingdings" w:char="F06E"/>
      </w:r>
      <w:r>
        <w:rPr>
          <w:rFonts w:ascii="Arial" w:hAnsi="Arial"/>
          <w:b/>
          <w:sz w:val="18"/>
          <w:szCs w:val="18"/>
          <w:lang w:val="en-AU"/>
        </w:rPr>
        <w:t xml:space="preserve">    Entanglement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Ejected waste</w:t>
      </w:r>
    </w:p>
    <w:p w14:paraId="4B24CFC2" w14:textId="6C1A3417" w:rsidR="00BE1F34" w:rsidRDefault="00BE1F34" w:rsidP="00BE1F34">
      <w:pPr>
        <w:pBdr>
          <w:top w:val="single" w:sz="8" w:space="1" w:color="990033"/>
          <w:left w:val="single" w:sz="8" w:space="4" w:color="990033"/>
          <w:bottom w:val="single" w:sz="8" w:space="1" w:color="990033"/>
          <w:right w:val="single" w:sz="8" w:space="4" w:color="990033"/>
        </w:pBdr>
        <w:spacing w:before="20" w:after="20"/>
        <w:ind w:left="-426"/>
        <w:rPr>
          <w:rFonts w:ascii="Arial" w:hAnsi="Arial"/>
          <w:b/>
          <w:sz w:val="18"/>
          <w:szCs w:val="18"/>
          <w:lang w:val="en-AU"/>
        </w:rPr>
      </w:pPr>
      <w:r>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Eye injury</w:t>
      </w:r>
      <w:r w:rsidRPr="009C5690">
        <w:rPr>
          <w:rFonts w:ascii="Arial" w:hAnsi="Arial"/>
          <w:b/>
          <w:sz w:val="18"/>
          <w:szCs w:val="18"/>
          <w:lang w:val="en-AU"/>
        </w:rPr>
        <w:t xml:space="preserve"> </w:t>
      </w:r>
      <w:r>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Wood/concrete chips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 xml:space="preserve"> Wood/</w:t>
      </w:r>
      <w:proofErr w:type="gramStart"/>
      <w:r>
        <w:rPr>
          <w:rFonts w:ascii="Arial" w:hAnsi="Arial"/>
          <w:b/>
          <w:sz w:val="18"/>
          <w:szCs w:val="18"/>
          <w:lang w:val="en-AU"/>
        </w:rPr>
        <w:t>cement  dust</w:t>
      </w:r>
      <w:proofErr w:type="gramEnd"/>
      <w:r>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Braking drill bit</w:t>
      </w:r>
      <w:r w:rsidRPr="009C5690">
        <w:rPr>
          <w:rFonts w:ascii="Arial" w:hAnsi="Arial"/>
          <w:b/>
          <w:sz w:val="18"/>
          <w:szCs w:val="18"/>
          <w:lang w:val="en-AU"/>
        </w:rPr>
        <w:t xml:space="preserve"> </w:t>
      </w:r>
    </w:p>
    <w:p w14:paraId="5E433352" w14:textId="5C8FE4E3" w:rsidR="00BE1F34" w:rsidRDefault="00BE1F34" w:rsidP="00BE1F34">
      <w:pPr>
        <w:pBdr>
          <w:top w:val="single" w:sz="8" w:space="1" w:color="990033"/>
          <w:left w:val="single" w:sz="8" w:space="4" w:color="990033"/>
          <w:bottom w:val="single" w:sz="8" w:space="1" w:color="990033"/>
          <w:right w:val="single" w:sz="8" w:space="4" w:color="990033"/>
        </w:pBdr>
        <w:spacing w:before="20" w:after="20"/>
        <w:ind w:left="-426"/>
        <w:rPr>
          <w:rFonts w:ascii="Arial" w:hAnsi="Arial"/>
          <w:b/>
          <w:sz w:val="18"/>
          <w:szCs w:val="18"/>
          <w:lang w:val="en-AU"/>
        </w:rPr>
      </w:pPr>
      <w:r>
        <w:rPr>
          <w:rFonts w:ascii="Arial" w:hAnsi="Arial"/>
          <w:b/>
          <w:sz w:val="18"/>
          <w:szCs w:val="18"/>
          <w:lang w:val="en-AU"/>
        </w:rPr>
        <w:t xml:space="preserve"> </w:t>
      </w:r>
      <w:r w:rsidRPr="009C5690">
        <w:rPr>
          <w:rFonts w:ascii="Arial" w:hAnsi="Arial"/>
          <w:b/>
          <w:sz w:val="18"/>
          <w:szCs w:val="18"/>
          <w:lang w:val="en-AU"/>
        </w:rPr>
        <w:sym w:font="Wingdings" w:char="F06E"/>
      </w:r>
      <w:r>
        <w:rPr>
          <w:rFonts w:ascii="Arial" w:hAnsi="Arial"/>
          <w:b/>
          <w:sz w:val="18"/>
          <w:szCs w:val="18"/>
          <w:lang w:val="en-AU"/>
        </w:rPr>
        <w:t xml:space="preserve">   Electric shock  </w:t>
      </w:r>
    </w:p>
    <w:p w14:paraId="5314B591" w14:textId="2B735740" w:rsidR="00BE1F34" w:rsidRPr="00425334" w:rsidRDefault="00BE1F34" w:rsidP="00BE1F34">
      <w:pPr>
        <w:ind w:left="-426"/>
        <w:rPr>
          <w:color w:val="FF00FF"/>
        </w:rPr>
      </w:pPr>
      <w:r>
        <w:rPr>
          <w:rFonts w:ascii="Arial" w:hAnsi="Arial" w:cs="Arial"/>
          <w:noProof/>
          <w:sz w:val="22"/>
          <w:szCs w:val="22"/>
        </w:rPr>
        <w:drawing>
          <wp:anchor distT="0" distB="0" distL="114300" distR="114300" simplePos="0" relativeHeight="251658240" behindDoc="0" locked="0" layoutInCell="1" allowOverlap="1" wp14:anchorId="3B6B5B8A" wp14:editId="5CDE72AB">
            <wp:simplePos x="0" y="0"/>
            <wp:positionH relativeFrom="column">
              <wp:posOffset>5019675</wp:posOffset>
            </wp:positionH>
            <wp:positionV relativeFrom="paragraph">
              <wp:posOffset>-1270</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5C866147" w14:textId="77777777" w:rsidR="00BE1F34" w:rsidRPr="00425334" w:rsidRDefault="00BE1F34" w:rsidP="00BE1F34">
      <w:pPr>
        <w:keepNext/>
        <w:pBdr>
          <w:top w:val="single" w:sz="8" w:space="1" w:color="990033"/>
          <w:left w:val="single" w:sz="8" w:space="4" w:color="990033"/>
          <w:bottom w:val="single" w:sz="8" w:space="1" w:color="990033"/>
          <w:right w:val="single" w:sz="8" w:space="4" w:color="990033"/>
        </w:pBdr>
        <w:ind w:left="-426"/>
        <w:outlineLvl w:val="1"/>
        <w:rPr>
          <w:rFonts w:ascii="Arial" w:hAnsi="Arial"/>
          <w:b/>
          <w:color w:val="FF00FF"/>
          <w:sz w:val="18"/>
          <w:szCs w:val="18"/>
          <w:lang w:val="en-AU"/>
        </w:rPr>
      </w:pPr>
      <w:r w:rsidRPr="00F9038E">
        <w:rPr>
          <w:rFonts w:ascii="Arial" w:hAnsi="Arial"/>
          <w:b/>
          <w:color w:val="990033"/>
          <w:sz w:val="18"/>
          <w:szCs w:val="18"/>
          <w:lang w:val="en-AU"/>
        </w:rPr>
        <w:t>FORBIDDEN</w:t>
      </w:r>
      <w:r w:rsidRPr="00425334">
        <w:rPr>
          <w:rFonts w:ascii="Arial" w:hAnsi="Arial"/>
          <w:b/>
          <w:color w:val="FF00FF"/>
          <w:sz w:val="18"/>
          <w:szCs w:val="18"/>
          <w:lang w:val="en-AU"/>
        </w:rPr>
        <w:t xml:space="preserve"> </w:t>
      </w:r>
    </w:p>
    <w:p w14:paraId="2A4EC653" w14:textId="77777777" w:rsidR="00BE1F34" w:rsidRPr="00425334" w:rsidRDefault="00BE1F34" w:rsidP="00BE1F34">
      <w:pPr>
        <w:pBdr>
          <w:top w:val="single" w:sz="8" w:space="1" w:color="990033"/>
          <w:left w:val="single" w:sz="8" w:space="4" w:color="990033"/>
          <w:bottom w:val="single" w:sz="8" w:space="1" w:color="990033"/>
          <w:right w:val="single" w:sz="8" w:space="4" w:color="990033"/>
        </w:pBdr>
        <w:spacing w:before="20" w:after="20"/>
        <w:ind w:left="-426"/>
        <w:rPr>
          <w:rFonts w:ascii="Arial" w:hAnsi="Arial"/>
          <w:b/>
          <w:color w:val="FF00FF"/>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Using Drill for anything apart from its purpose.</w:t>
      </w:r>
      <w:r w:rsidRPr="009C5690">
        <w:rPr>
          <w:rFonts w:ascii="Arial" w:hAnsi="Arial"/>
          <w:b/>
          <w:sz w:val="18"/>
          <w:szCs w:val="18"/>
          <w:lang w:val="en-AU"/>
        </w:rPr>
        <w:t xml:space="preserve">  </w:t>
      </w:r>
    </w:p>
    <w:p w14:paraId="4480E752" w14:textId="2EAD9DB0" w:rsidR="00E758F8" w:rsidRDefault="00E758F8" w:rsidP="00BE1F34">
      <w:pPr>
        <w:spacing w:after="0" w:line="240" w:lineRule="auto"/>
        <w:ind w:left="-426"/>
        <w:rPr>
          <w:rFonts w:ascii="Arial" w:hAnsi="Arial" w:cs="Arial"/>
          <w:sz w:val="22"/>
          <w:szCs w:val="22"/>
        </w:rPr>
      </w:pPr>
    </w:p>
    <w:p w14:paraId="7BA3635F" w14:textId="488C1DA9" w:rsidR="00E758F8" w:rsidRDefault="00E758F8" w:rsidP="00884F27">
      <w:pPr>
        <w:spacing w:after="0" w:line="240" w:lineRule="auto"/>
        <w:ind w:left="-426"/>
        <w:rPr>
          <w:rFonts w:ascii="Arial" w:hAnsi="Arial" w:cs="Arial"/>
          <w:sz w:val="22"/>
          <w:szCs w:val="22"/>
        </w:rPr>
      </w:pPr>
    </w:p>
    <w:p w14:paraId="0F68E466" w14:textId="478B9815" w:rsidR="00E758F8" w:rsidRDefault="00E758F8" w:rsidP="00884F27">
      <w:pPr>
        <w:spacing w:after="0" w:line="240" w:lineRule="auto"/>
        <w:ind w:left="-426"/>
        <w:rPr>
          <w:rFonts w:ascii="Arial" w:hAnsi="Arial" w:cs="Arial"/>
          <w:sz w:val="22"/>
          <w:szCs w:val="22"/>
        </w:rPr>
      </w:pPr>
    </w:p>
    <w:p w14:paraId="44D53B60" w14:textId="72F3C782" w:rsidR="00E758F8" w:rsidRDefault="00E758F8" w:rsidP="00884F27">
      <w:pPr>
        <w:spacing w:after="0" w:line="240" w:lineRule="auto"/>
        <w:ind w:left="-426"/>
        <w:rPr>
          <w:rFonts w:ascii="Arial" w:hAnsi="Arial" w:cs="Arial"/>
          <w:sz w:val="22"/>
          <w:szCs w:val="22"/>
        </w:rPr>
      </w:pPr>
    </w:p>
    <w:p w14:paraId="6178A2F5" w14:textId="5B69E654" w:rsidR="008F6B4E" w:rsidRPr="00E42580" w:rsidRDefault="008F6B4E" w:rsidP="00B860AB">
      <w:pPr>
        <w:spacing w:after="0" w:line="240" w:lineRule="auto"/>
        <w:rPr>
          <w:rFonts w:ascii="Arial" w:hAnsi="Arial" w:cs="Arial"/>
        </w:rPr>
      </w:pPr>
      <w:r>
        <w:rPr>
          <w:noProof/>
        </w:rPr>
        <mc:AlternateContent>
          <mc:Choice Requires="wps">
            <w:drawing>
              <wp:anchor distT="0" distB="0" distL="114300" distR="114300" simplePos="0" relativeHeight="251663360" behindDoc="0" locked="0" layoutInCell="1" allowOverlap="1" wp14:anchorId="765E8600" wp14:editId="46168CA7">
                <wp:simplePos x="0" y="0"/>
                <wp:positionH relativeFrom="column">
                  <wp:posOffset>-228600</wp:posOffset>
                </wp:positionH>
                <wp:positionV relativeFrom="paragraph">
                  <wp:posOffset>241935</wp:posOffset>
                </wp:positionV>
                <wp:extent cx="6575425" cy="581025"/>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81025"/>
                        </a:xfrm>
                        <a:prstGeom prst="rect">
                          <a:avLst/>
                        </a:prstGeom>
                        <a:noFill/>
                        <a:ln w="6350">
                          <a:noFill/>
                        </a:ln>
                      </wps:spPr>
                      <wps:txb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E8600" id="_x0000_t202" coordsize="21600,21600" o:spt="202" path="m,l,21600r21600,l21600,xe">
                <v:stroke joinstyle="miter"/>
                <v:path gradientshapeok="t" o:connecttype="rect"/>
              </v:shapetype>
              <v:shape id="Text Box 8" o:spid="_x0000_s1027" type="#_x0000_t202" style="position:absolute;margin-left:-18pt;margin-top:19.05pt;width:517.75pt;height: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1+GA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" filled="f" stroked="f" strokeweight=".5pt">
                <v:textbo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6C10807F" w14:textId="6A0B9964" w:rsidR="008F6B4E" w:rsidRDefault="008F6B4E" w:rsidP="008F6B4E">
      <w:pPr>
        <w:ind w:left="142"/>
      </w:pPr>
    </w:p>
    <w:p w14:paraId="501E6CC4" w14:textId="47D998A5" w:rsidR="008F6B4E" w:rsidRDefault="008F6B4E" w:rsidP="008F6B4E">
      <w:pPr>
        <w:ind w:left="142"/>
      </w:pPr>
    </w:p>
    <w:p w14:paraId="3A3F72F2" w14:textId="5A088637" w:rsidR="008F6B4E" w:rsidRDefault="00B860AB" w:rsidP="008F6B4E">
      <w:pPr>
        <w:ind w:left="142"/>
      </w:pPr>
      <w:r>
        <w:rPr>
          <w:noProof/>
        </w:rPr>
        <mc:AlternateContent>
          <mc:Choice Requires="wps">
            <w:drawing>
              <wp:anchor distT="0" distB="0" distL="114300" distR="114300" simplePos="0" relativeHeight="251664384" behindDoc="0" locked="0" layoutInCell="1" allowOverlap="1" wp14:anchorId="0EAE0154" wp14:editId="0FB2945F">
                <wp:simplePos x="0" y="0"/>
                <wp:positionH relativeFrom="column">
                  <wp:posOffset>-327660</wp:posOffset>
                </wp:positionH>
                <wp:positionV relativeFrom="paragraph">
                  <wp:posOffset>88265</wp:posOffset>
                </wp:positionV>
                <wp:extent cx="6575425" cy="1025525"/>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425" cy="1025525"/>
                        </a:xfrm>
                        <a:prstGeom prst="rect">
                          <a:avLst/>
                        </a:prstGeom>
                        <a:solidFill>
                          <a:schemeClr val="lt1"/>
                        </a:solidFill>
                        <a:ln w="6350">
                          <a:solidFill>
                            <a:prstClr val="black"/>
                          </a:solidFill>
                        </a:ln>
                      </wps:spPr>
                      <wps:txb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4"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E0154" id="Text Box 7" o:spid="_x0000_s1028" type="#_x0000_t202" style="position:absolute;left:0;text-align:left;margin-left:-25.8pt;margin-top:6.95pt;width:517.7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" fillcolor="white [3201]" strokeweight=".5pt">
                <v:textbo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5"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v:textbox>
              </v:shape>
            </w:pict>
          </mc:Fallback>
        </mc:AlternateContent>
      </w:r>
    </w:p>
    <w:p w14:paraId="2F297C4A" w14:textId="77777777" w:rsidR="008F6B4E" w:rsidRDefault="008F6B4E" w:rsidP="008F6B4E">
      <w:pPr>
        <w:ind w:left="142"/>
      </w:pPr>
    </w:p>
    <w:p w14:paraId="6591FC92" w14:textId="6BA3694C" w:rsidR="008F6B4E" w:rsidRDefault="008F6B4E" w:rsidP="008F6B4E">
      <w:pPr>
        <w:pStyle w:val="NormalWeb"/>
      </w:pPr>
    </w:p>
    <w:p w14:paraId="2C935724" w14:textId="77777777" w:rsidR="008F6B4E" w:rsidRDefault="008F6B4E" w:rsidP="008F6B4E">
      <w:pPr>
        <w:ind w:left="142"/>
      </w:pPr>
      <w:r w:rsidRPr="00352D73">
        <w:rPr>
          <w:noProof/>
        </w:rPr>
        <w:drawing>
          <wp:anchor distT="0" distB="0" distL="114300" distR="114300" simplePos="0" relativeHeight="251665408" behindDoc="0" locked="0" layoutInCell="1" allowOverlap="1" wp14:anchorId="7365AF7B" wp14:editId="441CE6BA">
            <wp:simplePos x="0" y="0"/>
            <wp:positionH relativeFrom="column">
              <wp:posOffset>2232025</wp:posOffset>
            </wp:positionH>
            <wp:positionV relativeFrom="paragraph">
              <wp:posOffset>67945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2BB59" w14:textId="77777777" w:rsidR="008F6B4E" w:rsidRDefault="008F6B4E" w:rsidP="008F6B4E">
      <w:pPr>
        <w:ind w:left="142"/>
      </w:pPr>
    </w:p>
    <w:p w14:paraId="515A12CF" w14:textId="77777777" w:rsidR="008F6B4E" w:rsidRDefault="008F6B4E" w:rsidP="008F6B4E">
      <w:pPr>
        <w:ind w:left="142"/>
      </w:pPr>
    </w:p>
    <w:p w14:paraId="07906200" w14:textId="77777777" w:rsidR="008F6B4E" w:rsidRDefault="008F6B4E" w:rsidP="008F6B4E">
      <w:pPr>
        <w:ind w:left="142"/>
      </w:pPr>
    </w:p>
    <w:p w14:paraId="490C4276" w14:textId="77777777" w:rsidR="008F6B4E" w:rsidRDefault="008F6B4E" w:rsidP="008F6B4E">
      <w:pPr>
        <w:ind w:left="142"/>
      </w:pPr>
    </w:p>
    <w:p w14:paraId="012E1AD2" w14:textId="0C04DD14" w:rsidR="009527D5" w:rsidRPr="009527D5" w:rsidRDefault="009527D5" w:rsidP="009527D5">
      <w:pPr>
        <w:rPr>
          <w:rFonts w:ascii="Arial" w:hAnsi="Arial" w:cs="Arial"/>
          <w:sz w:val="22"/>
          <w:szCs w:val="22"/>
        </w:rPr>
      </w:pPr>
    </w:p>
    <w:p w14:paraId="65978143" w14:textId="532C18E5" w:rsidR="009527D5" w:rsidRPr="009527D5" w:rsidRDefault="009527D5" w:rsidP="009527D5">
      <w:pPr>
        <w:rPr>
          <w:rFonts w:ascii="Arial" w:hAnsi="Arial" w:cs="Arial"/>
          <w:sz w:val="22"/>
          <w:szCs w:val="22"/>
        </w:rPr>
      </w:pPr>
    </w:p>
    <w:p w14:paraId="39D4A0B0" w14:textId="5CCE09BD" w:rsidR="009527D5" w:rsidRPr="009527D5" w:rsidRDefault="009527D5" w:rsidP="009527D5">
      <w:pPr>
        <w:rPr>
          <w:rFonts w:ascii="Arial" w:hAnsi="Arial" w:cs="Arial"/>
          <w:sz w:val="22"/>
          <w:szCs w:val="22"/>
        </w:rPr>
      </w:pPr>
    </w:p>
    <w:p w14:paraId="0C3FCF5F" w14:textId="181C88AA" w:rsidR="009527D5" w:rsidRPr="009527D5" w:rsidRDefault="009527D5" w:rsidP="009527D5">
      <w:pPr>
        <w:rPr>
          <w:rFonts w:ascii="Arial" w:hAnsi="Arial" w:cs="Arial"/>
          <w:sz w:val="22"/>
          <w:szCs w:val="22"/>
        </w:rPr>
      </w:pPr>
    </w:p>
    <w:p w14:paraId="216472ED" w14:textId="701562FE" w:rsidR="009527D5" w:rsidRPr="009527D5" w:rsidRDefault="009527D5" w:rsidP="009527D5">
      <w:pPr>
        <w:rPr>
          <w:rFonts w:ascii="Arial" w:hAnsi="Arial" w:cs="Arial"/>
          <w:sz w:val="22"/>
          <w:szCs w:val="22"/>
        </w:rPr>
      </w:pPr>
    </w:p>
    <w:sectPr w:rsidR="009527D5" w:rsidRPr="009527D5" w:rsidSect="00E758F8">
      <w:footerReference w:type="default" r:id="rId27"/>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C1EBB" w14:textId="77777777" w:rsidR="004D79B4" w:rsidRDefault="004D79B4" w:rsidP="00E758F8">
      <w:pPr>
        <w:spacing w:after="0" w:line="240" w:lineRule="auto"/>
      </w:pPr>
      <w:r>
        <w:separator/>
      </w:r>
    </w:p>
  </w:endnote>
  <w:endnote w:type="continuationSeparator" w:id="0">
    <w:p w14:paraId="1E9F9292" w14:textId="77777777" w:rsidR="004D79B4" w:rsidRDefault="004D79B4"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8884C" w14:textId="77777777" w:rsidR="004D79B4" w:rsidRDefault="004D79B4" w:rsidP="00E758F8">
      <w:pPr>
        <w:spacing w:after="0" w:line="240" w:lineRule="auto"/>
      </w:pPr>
      <w:r>
        <w:separator/>
      </w:r>
    </w:p>
  </w:footnote>
  <w:footnote w:type="continuationSeparator" w:id="0">
    <w:p w14:paraId="364E9CF9" w14:textId="77777777" w:rsidR="004D79B4" w:rsidRDefault="004D79B4" w:rsidP="00E75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343C"/>
    <w:multiLevelType w:val="hybridMultilevel"/>
    <w:tmpl w:val="3558C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3941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24274A"/>
    <w:rsid w:val="004D79B4"/>
    <w:rsid w:val="00583DE6"/>
    <w:rsid w:val="00736E2C"/>
    <w:rsid w:val="007D54FE"/>
    <w:rsid w:val="008426FC"/>
    <w:rsid w:val="00855D0E"/>
    <w:rsid w:val="00884F27"/>
    <w:rsid w:val="008B321F"/>
    <w:rsid w:val="008F6B4E"/>
    <w:rsid w:val="009174D8"/>
    <w:rsid w:val="009527D5"/>
    <w:rsid w:val="009D7EB0"/>
    <w:rsid w:val="00B860AB"/>
    <w:rsid w:val="00BE1F34"/>
    <w:rsid w:val="00D317E3"/>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8F6B4E"/>
    <w:rPr>
      <w:color w:val="467886" w:themeColor="hyperlink"/>
      <w:u w:val="single"/>
    </w:rPr>
  </w:style>
  <w:style w:type="character" w:styleId="Strong">
    <w:name w:val="Strong"/>
    <w:basedOn w:val="DefaultParagraphFont"/>
    <w:uiPriority w:val="22"/>
    <w:qFormat/>
    <w:rsid w:val="008F6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http://gympienet/Images/Safety%20-%20Overalls.JPG"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http://gympienet/Images/Safety%20-%20Dust%20Mask.JPG" TargetMode="External"/><Relationship Id="rId17" Type="http://schemas.openxmlformats.org/officeDocument/2006/relationships/image" Target="media/image8.jpeg"/><Relationship Id="rId25" Type="http://schemas.openxmlformats.org/officeDocument/2006/relationships/hyperlink" Target="http://www.zestsafety.com" TargetMode="External"/><Relationship Id="rId2" Type="http://schemas.openxmlformats.org/officeDocument/2006/relationships/styles" Target="styles.xml"/><Relationship Id="rId16" Type="http://schemas.openxmlformats.org/officeDocument/2006/relationships/image" Target="http://gympienet/Images/Safety%20-%20Glasses.JPG" TargetMode="External"/><Relationship Id="rId20" Type="http://schemas.openxmlformats.org/officeDocument/2006/relationships/image" Target="http://gympienet/Images/Safety%20-%20Boots.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zestsafety.com"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sv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http://gympienet/Images/Safety%20-%20Hearing%20Protection.JPG" TargetMode="External"/><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4</cp:revision>
  <dcterms:created xsi:type="dcterms:W3CDTF">2024-08-19T23:46:00Z</dcterms:created>
  <dcterms:modified xsi:type="dcterms:W3CDTF">2024-08-19T23:53:00Z</dcterms:modified>
</cp:coreProperties>
</file>